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1893D6" w14:textId="686507D5" w:rsidR="00302D2E" w:rsidRDefault="00302D2E" w:rsidP="00E03B72">
      <w:r>
        <w:rPr>
          <w:noProof/>
        </w:rPr>
        <mc:AlternateContent>
          <mc:Choice Requires="wps">
            <w:drawing>
              <wp:anchor distT="0" distB="0" distL="114300" distR="114300" simplePos="0" relativeHeight="251659264" behindDoc="0" locked="0" layoutInCell="1" allowOverlap="1" wp14:anchorId="06EA6EA5" wp14:editId="6CC14050">
                <wp:simplePos x="0" y="0"/>
                <wp:positionH relativeFrom="column">
                  <wp:posOffset>2377440</wp:posOffset>
                </wp:positionH>
                <wp:positionV relativeFrom="paragraph">
                  <wp:posOffset>33251</wp:posOffset>
                </wp:positionV>
                <wp:extent cx="16625" cy="10623665"/>
                <wp:effectExtent l="0" t="0" r="21590" b="25400"/>
                <wp:wrapNone/>
                <wp:docPr id="2" name="Straight Connector 2"/>
                <wp:cNvGraphicFramePr/>
                <a:graphic xmlns:a="http://schemas.openxmlformats.org/drawingml/2006/main">
                  <a:graphicData uri="http://schemas.microsoft.com/office/word/2010/wordprocessingShape">
                    <wps:wsp>
                      <wps:cNvCnPr/>
                      <wps:spPr>
                        <a:xfrm flipH="1">
                          <a:off x="0" y="0"/>
                          <a:ext cx="16625" cy="10623665"/>
                        </a:xfrm>
                        <a:prstGeom prst="line">
                          <a:avLst/>
                        </a:prstGeom>
                        <a:ln w="0" cmpd="sng">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7064C7D" id="Straight Connector 2" o:spid="_x0000_s1026" style="position:absolute;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7.2pt,2.6pt" to="188.5pt,83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" strokecolor="black [3213]" strokeweight="0">
                <v:stroke joinstyle="miter"/>
              </v:line>
            </w:pict>
          </mc:Fallback>
        </mc:AlternateContent>
      </w:r>
    </w:p>
    <w:p w14:paraId="24621632" w14:textId="77777777" w:rsidR="00302D2E" w:rsidRDefault="00302D2E" w:rsidP="00E03B72"/>
    <w:p w14:paraId="5A2448A8" w14:textId="1046C320" w:rsidR="00302D2E" w:rsidRDefault="00302D2E" w:rsidP="00E03B72">
      <w:r>
        <w:rPr>
          <w:noProof/>
        </w:rPr>
        <w:drawing>
          <wp:anchor distT="0" distB="0" distL="114300" distR="114300" simplePos="0" relativeHeight="251658240" behindDoc="1" locked="0" layoutInCell="1" allowOverlap="1" wp14:anchorId="086D3DA1" wp14:editId="03264316">
            <wp:simplePos x="0" y="0"/>
            <wp:positionH relativeFrom="column">
              <wp:posOffset>781050</wp:posOffset>
            </wp:positionH>
            <wp:positionV relativeFrom="paragraph">
              <wp:posOffset>114300</wp:posOffset>
            </wp:positionV>
            <wp:extent cx="1152525" cy="560705"/>
            <wp:effectExtent l="0" t="0" r="9525" b="0"/>
            <wp:wrapTight wrapText="bothSides">
              <wp:wrapPolygon edited="0">
                <wp:start x="9640" y="0"/>
                <wp:lineTo x="7855" y="6605"/>
                <wp:lineTo x="8212" y="9540"/>
                <wp:lineTo x="0" y="11742"/>
                <wp:lineTo x="0" y="20548"/>
                <wp:lineTo x="21421" y="20548"/>
                <wp:lineTo x="21421" y="11742"/>
                <wp:lineTo x="13210" y="11742"/>
                <wp:lineTo x="13567" y="7339"/>
                <wp:lineTo x="11782" y="0"/>
                <wp:lineTo x="964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52525" cy="560705"/>
                    </a:xfrm>
                    <a:prstGeom prst="rect">
                      <a:avLst/>
                    </a:prstGeom>
                    <a:noFill/>
                  </pic:spPr>
                </pic:pic>
              </a:graphicData>
            </a:graphic>
          </wp:anchor>
        </w:drawing>
      </w:r>
    </w:p>
    <w:p w14:paraId="6727946B" w14:textId="77777777" w:rsidR="00302D2E" w:rsidRDefault="00302D2E" w:rsidP="00E03B72"/>
    <w:p w14:paraId="656EAD67" w14:textId="77777777" w:rsidR="00302D2E" w:rsidRDefault="00302D2E" w:rsidP="00E03B72"/>
    <w:p w14:paraId="14B8054E" w14:textId="3A984B15" w:rsidR="00302D2E" w:rsidRDefault="00302D2E" w:rsidP="00E03B72">
      <w:r w:rsidRPr="00A90949">
        <w:rPr>
          <w:rFonts w:cs="Arial"/>
          <w:b/>
          <w:noProof/>
          <w:szCs w:val="20"/>
        </w:rPr>
        <mc:AlternateContent>
          <mc:Choice Requires="wps">
            <w:drawing>
              <wp:anchor distT="0" distB="0" distL="114300" distR="114300" simplePos="0" relativeHeight="251662336" behindDoc="1" locked="0" layoutInCell="1" allowOverlap="1" wp14:anchorId="5F6F75A7" wp14:editId="7010AF54">
                <wp:simplePos x="0" y="0"/>
                <wp:positionH relativeFrom="column">
                  <wp:posOffset>2510444</wp:posOffset>
                </wp:positionH>
                <wp:positionV relativeFrom="paragraph">
                  <wp:posOffset>184034</wp:posOffset>
                </wp:positionV>
                <wp:extent cx="4569460" cy="624205"/>
                <wp:effectExtent l="0" t="0" r="2540" b="4445"/>
                <wp:wrapTight wrapText="bothSides">
                  <wp:wrapPolygon edited="0">
                    <wp:start x="0" y="0"/>
                    <wp:lineTo x="0" y="21095"/>
                    <wp:lineTo x="21522" y="21095"/>
                    <wp:lineTo x="21522" y="0"/>
                    <wp:lineTo x="0" y="0"/>
                  </wp:wrapPolygon>
                </wp:wrapTight>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69460" cy="624205"/>
                        </a:xfrm>
                        <a:prstGeom prst="rect">
                          <a:avLst/>
                        </a:prstGeom>
                        <a:noFill/>
                        <a:ln w="9525">
                          <a:noFill/>
                          <a:miter lim="800000"/>
                          <a:headEnd/>
                          <a:tailEnd/>
                        </a:ln>
                      </wps:spPr>
                      <wps:txbx>
                        <w:txbxContent>
                          <w:p w14:paraId="4333DC97" w14:textId="28414CDD" w:rsidR="008332CB" w:rsidRDefault="00AF262F" w:rsidP="00302D2E">
                            <w:pPr>
                              <w:spacing w:after="0"/>
                              <w:rPr>
                                <w:rFonts w:cs="Arial"/>
                                <w:sz w:val="32"/>
                                <w:szCs w:val="32"/>
                              </w:rPr>
                            </w:pPr>
                            <w:bookmarkStart w:id="0" w:name="_Hlk76815624"/>
                            <w:r>
                              <w:rPr>
                                <w:rFonts w:cs="Arial"/>
                                <w:sz w:val="32"/>
                                <w:szCs w:val="32"/>
                              </w:rPr>
                              <w:t xml:space="preserve">Fire </w:t>
                            </w:r>
                            <w:bookmarkEnd w:id="0"/>
                            <w:r w:rsidR="00E03B72">
                              <w:rPr>
                                <w:rFonts w:cs="Arial"/>
                                <w:sz w:val="32"/>
                                <w:szCs w:val="32"/>
                              </w:rPr>
                              <w:t>e</w:t>
                            </w:r>
                            <w:r w:rsidR="005336B3">
                              <w:rPr>
                                <w:rFonts w:cs="Arial"/>
                                <w:sz w:val="32"/>
                                <w:szCs w:val="32"/>
                              </w:rPr>
                              <w:t>xtinguisher</w:t>
                            </w:r>
                          </w:p>
                          <w:p w14:paraId="74A3EE32" w14:textId="45FB0DE6" w:rsidR="00302D2E" w:rsidRPr="00E5344E" w:rsidRDefault="008332CB" w:rsidP="00302D2E">
                            <w:pPr>
                              <w:spacing w:after="0"/>
                              <w:rPr>
                                <w:rFonts w:cs="Arial"/>
                                <w:sz w:val="32"/>
                                <w:szCs w:val="32"/>
                              </w:rPr>
                            </w:pPr>
                            <w:r w:rsidRPr="008332CB">
                              <w:rPr>
                                <w:rFonts w:cs="Arial"/>
                                <w:sz w:val="32"/>
                                <w:szCs w:val="32"/>
                              </w:rPr>
                              <w:t>Policy</w:t>
                            </w:r>
                            <w:r>
                              <w:rPr>
                                <w:rFonts w:cs="Arial"/>
                                <w:sz w:val="32"/>
                                <w:szCs w:val="32"/>
                              </w:rPr>
                              <w:t xml:space="preserve"> </w:t>
                            </w:r>
                            <w:r w:rsidRPr="008332CB">
                              <w:rPr>
                                <w:rFonts w:cs="Arial"/>
                                <w:sz w:val="32"/>
                                <w:szCs w:val="32"/>
                              </w:rPr>
                              <w:t>FHS 0</w:t>
                            </w:r>
                            <w:r w:rsidR="001C3145">
                              <w:rPr>
                                <w:rFonts w:cs="Arial"/>
                                <w:sz w:val="32"/>
                                <w:szCs w:val="32"/>
                              </w:rPr>
                              <w:t>4</w:t>
                            </w:r>
                            <w:r w:rsidR="005336B3">
                              <w:rPr>
                                <w:rFonts w:cs="Arial"/>
                                <w:sz w:val="32"/>
                                <w:szCs w:val="32"/>
                              </w:rPr>
                              <w:t>8</w:t>
                            </w:r>
                            <w:r w:rsidRPr="008332CB">
                              <w:rPr>
                                <w:rFonts w:cs="Arial"/>
                                <w:sz w:val="32"/>
                                <w:szCs w:val="32"/>
                              </w:rPr>
                              <w:t>P</w:t>
                            </w:r>
                          </w:p>
                        </w:txbxContent>
                      </wps:txbx>
                      <wps:bodyPr rot="0" vert="horz" wrap="square" lIns="0" tIns="0" rIns="0" bIns="0" anchor="b" anchorCtr="0">
                        <a:noAutofit/>
                      </wps:bodyPr>
                    </wps:wsp>
                  </a:graphicData>
                </a:graphic>
                <wp14:sizeRelH relativeFrom="margin">
                  <wp14:pctWidth>0</wp14:pctWidth>
                </wp14:sizeRelH>
                <wp14:sizeRelV relativeFrom="margin">
                  <wp14:pctHeight>0</wp14:pctHeight>
                </wp14:sizeRelV>
              </wp:anchor>
            </w:drawing>
          </mc:Choice>
          <mc:Fallback>
            <w:pict>
              <v:shapetype w14:anchorId="5F6F75A7" id="_x0000_t202" coordsize="21600,21600" o:spt="202" path="m,l,21600r21600,l21600,xe">
                <v:stroke joinstyle="miter"/>
                <v:path gradientshapeok="t" o:connecttype="rect"/>
              </v:shapetype>
              <v:shape id="Text Box 2" o:spid="_x0000_s1026" type="#_x0000_t202" style="position:absolute;margin-left:197.65pt;margin-top:14.5pt;width:359.8pt;height:49.1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" filled="f" stroked="f">
                <v:textbox inset="0,0,0,0">
                  <w:txbxContent>
                    <w:p w14:paraId="4333DC97" w14:textId="28414CDD" w:rsidR="008332CB" w:rsidRDefault="00AF262F" w:rsidP="00302D2E">
                      <w:pPr>
                        <w:spacing w:after="0"/>
                        <w:rPr>
                          <w:rFonts w:cs="Arial"/>
                          <w:sz w:val="32"/>
                          <w:szCs w:val="32"/>
                        </w:rPr>
                      </w:pPr>
                      <w:bookmarkStart w:id="1" w:name="_Hlk76815624"/>
                      <w:r>
                        <w:rPr>
                          <w:rFonts w:cs="Arial"/>
                          <w:sz w:val="32"/>
                          <w:szCs w:val="32"/>
                        </w:rPr>
                        <w:t xml:space="preserve">Fire </w:t>
                      </w:r>
                      <w:bookmarkEnd w:id="1"/>
                      <w:r w:rsidR="00E03B72">
                        <w:rPr>
                          <w:rFonts w:cs="Arial"/>
                          <w:sz w:val="32"/>
                          <w:szCs w:val="32"/>
                        </w:rPr>
                        <w:t>e</w:t>
                      </w:r>
                      <w:r w:rsidR="005336B3">
                        <w:rPr>
                          <w:rFonts w:cs="Arial"/>
                          <w:sz w:val="32"/>
                          <w:szCs w:val="32"/>
                        </w:rPr>
                        <w:t>xtinguisher</w:t>
                      </w:r>
                    </w:p>
                    <w:p w14:paraId="74A3EE32" w14:textId="45FB0DE6" w:rsidR="00302D2E" w:rsidRPr="00E5344E" w:rsidRDefault="008332CB" w:rsidP="00302D2E">
                      <w:pPr>
                        <w:spacing w:after="0"/>
                        <w:rPr>
                          <w:rFonts w:cs="Arial"/>
                          <w:sz w:val="32"/>
                          <w:szCs w:val="32"/>
                        </w:rPr>
                      </w:pPr>
                      <w:r w:rsidRPr="008332CB">
                        <w:rPr>
                          <w:rFonts w:cs="Arial"/>
                          <w:sz w:val="32"/>
                          <w:szCs w:val="32"/>
                        </w:rPr>
                        <w:t>Policy</w:t>
                      </w:r>
                      <w:r>
                        <w:rPr>
                          <w:rFonts w:cs="Arial"/>
                          <w:sz w:val="32"/>
                          <w:szCs w:val="32"/>
                        </w:rPr>
                        <w:t xml:space="preserve"> </w:t>
                      </w:r>
                      <w:r w:rsidRPr="008332CB">
                        <w:rPr>
                          <w:rFonts w:cs="Arial"/>
                          <w:sz w:val="32"/>
                          <w:szCs w:val="32"/>
                        </w:rPr>
                        <w:t>FHS 0</w:t>
                      </w:r>
                      <w:r w:rsidR="001C3145">
                        <w:rPr>
                          <w:rFonts w:cs="Arial"/>
                          <w:sz w:val="32"/>
                          <w:szCs w:val="32"/>
                        </w:rPr>
                        <w:t>4</w:t>
                      </w:r>
                      <w:r w:rsidR="005336B3">
                        <w:rPr>
                          <w:rFonts w:cs="Arial"/>
                          <w:sz w:val="32"/>
                          <w:szCs w:val="32"/>
                        </w:rPr>
                        <w:t>8</w:t>
                      </w:r>
                      <w:r w:rsidRPr="008332CB">
                        <w:rPr>
                          <w:rFonts w:cs="Arial"/>
                          <w:sz w:val="32"/>
                          <w:szCs w:val="32"/>
                        </w:rPr>
                        <w:t>P</w:t>
                      </w:r>
                    </w:p>
                  </w:txbxContent>
                </v:textbox>
                <w10:wrap type="tight"/>
              </v:shape>
            </w:pict>
          </mc:Fallback>
        </mc:AlternateContent>
      </w:r>
    </w:p>
    <w:p w14:paraId="0358C1A5" w14:textId="01873210" w:rsidR="00302D2E" w:rsidRDefault="00302D2E" w:rsidP="00E03B72"/>
    <w:p w14:paraId="2D0CF12A" w14:textId="648CA069" w:rsidR="00302D2E" w:rsidRDefault="00302D2E" w:rsidP="00E03B72"/>
    <w:p w14:paraId="01F2D947" w14:textId="45E0737F" w:rsidR="00302D2E" w:rsidRDefault="00302D2E" w:rsidP="00E03B72">
      <w:r>
        <w:rPr>
          <w:noProof/>
        </w:rPr>
        <mc:AlternateContent>
          <mc:Choice Requires="wps">
            <w:drawing>
              <wp:anchor distT="0" distB="0" distL="114300" distR="114300" simplePos="0" relativeHeight="251660288" behindDoc="0" locked="0" layoutInCell="1" allowOverlap="1" wp14:anchorId="4EBBA228" wp14:editId="5C70C1A2">
                <wp:simplePos x="0" y="0"/>
                <wp:positionH relativeFrom="column">
                  <wp:posOffset>16625</wp:posOffset>
                </wp:positionH>
                <wp:positionV relativeFrom="paragraph">
                  <wp:posOffset>91613</wp:posOffset>
                </wp:positionV>
                <wp:extent cx="7514706" cy="0"/>
                <wp:effectExtent l="0" t="0" r="0" b="0"/>
                <wp:wrapNone/>
                <wp:docPr id="3" name="Straight Connector 3"/>
                <wp:cNvGraphicFramePr/>
                <a:graphic xmlns:a="http://schemas.openxmlformats.org/drawingml/2006/main">
                  <a:graphicData uri="http://schemas.microsoft.com/office/word/2010/wordprocessingShape">
                    <wps:wsp>
                      <wps:cNvCnPr/>
                      <wps:spPr>
                        <a:xfrm flipV="1">
                          <a:off x="0" y="0"/>
                          <a:ext cx="7514706" cy="0"/>
                        </a:xfrm>
                        <a:prstGeom prst="line">
                          <a:avLst/>
                        </a:prstGeom>
                        <a:ln w="0" cmpd="sng">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C2B56DD" id="Straight Connector 3"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pt,7.2pt" to="593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" strokecolor="black [3213]" strokeweight="0">
                <v:stroke joinstyle="miter"/>
              </v:line>
            </w:pict>
          </mc:Fallback>
        </mc:AlternateContent>
      </w:r>
    </w:p>
    <w:p w14:paraId="24514E3D" w14:textId="5E335007" w:rsidR="00302D2E" w:rsidRDefault="00302D2E" w:rsidP="00E03B72"/>
    <w:p w14:paraId="7191FC86" w14:textId="089194AC" w:rsidR="00302D2E" w:rsidRDefault="00302D2E" w:rsidP="00E03B72"/>
    <w:p w14:paraId="540144DA" w14:textId="4FBB4C24" w:rsidR="00302D2E" w:rsidRDefault="00302D2E" w:rsidP="00E03B72"/>
    <w:p w14:paraId="5F64DEF6" w14:textId="3BCA740F" w:rsidR="00302D2E" w:rsidRDefault="00302D2E" w:rsidP="00E03B72"/>
    <w:p w14:paraId="60D3447B" w14:textId="23F70524" w:rsidR="00302D2E" w:rsidRDefault="00302D2E" w:rsidP="00E03B72"/>
    <w:p w14:paraId="568D037A" w14:textId="62FA877B" w:rsidR="00302D2E" w:rsidRDefault="00302D2E" w:rsidP="00E03B72"/>
    <w:p w14:paraId="6502E189" w14:textId="5FEF8106" w:rsidR="00302D2E" w:rsidRDefault="00302D2E" w:rsidP="00E03B72"/>
    <w:p w14:paraId="397D132C" w14:textId="402C73F8" w:rsidR="00302D2E" w:rsidRDefault="00302D2E" w:rsidP="00E03B72">
      <w:r>
        <w:rPr>
          <w:noProof/>
        </w:rPr>
        <w:drawing>
          <wp:anchor distT="0" distB="0" distL="114300" distR="114300" simplePos="0" relativeHeight="251664384" behindDoc="1" locked="0" layoutInCell="1" allowOverlap="1" wp14:anchorId="7D84963A" wp14:editId="64F1C207">
            <wp:simplePos x="0" y="0"/>
            <wp:positionH relativeFrom="column">
              <wp:posOffset>2394019</wp:posOffset>
            </wp:positionH>
            <wp:positionV relativeFrom="paragraph">
              <wp:posOffset>14605</wp:posOffset>
            </wp:positionV>
            <wp:extent cx="4987935" cy="5450840"/>
            <wp:effectExtent l="0" t="0" r="3175"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rotWithShape="1">
                    <a:blip r:embed="rId12" cstate="print">
                      <a:alphaModFix amt="50000"/>
                      <a:extLst>
                        <a:ext uri="{28A0092B-C50C-407E-A947-70E740481C1C}">
                          <a14:useLocalDpi xmlns:a14="http://schemas.microsoft.com/office/drawing/2010/main" val="0"/>
                        </a:ext>
                      </a:extLst>
                    </a:blip>
                    <a:srcRect l="19020" t="22038" b="15385"/>
                    <a:stretch/>
                  </pic:blipFill>
                  <pic:spPr bwMode="auto">
                    <a:xfrm>
                      <a:off x="0" y="0"/>
                      <a:ext cx="4987935" cy="54508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9773CC1" w14:textId="6E62B6D1" w:rsidR="00302D2E" w:rsidRDefault="00302D2E" w:rsidP="00E03B72"/>
    <w:p w14:paraId="5C0C4FC2" w14:textId="4B20E1AB" w:rsidR="00302D2E" w:rsidRDefault="00302D2E" w:rsidP="00E03B72"/>
    <w:p w14:paraId="013022E4" w14:textId="5090BE91" w:rsidR="00302D2E" w:rsidRDefault="00302D2E" w:rsidP="00E03B72"/>
    <w:p w14:paraId="481A0170" w14:textId="7D72AC39" w:rsidR="00302D2E" w:rsidRDefault="00302D2E" w:rsidP="00E03B72"/>
    <w:p w14:paraId="39A04C01" w14:textId="14401607" w:rsidR="00302D2E" w:rsidRDefault="00302D2E" w:rsidP="00E03B72"/>
    <w:p w14:paraId="27974AA2" w14:textId="7216F773" w:rsidR="00302D2E" w:rsidRDefault="00302D2E" w:rsidP="00E03B72"/>
    <w:p w14:paraId="761FE55E" w14:textId="40AF4B3F" w:rsidR="00302D2E" w:rsidRDefault="00302D2E" w:rsidP="00E03B72"/>
    <w:p w14:paraId="1FE692B8" w14:textId="6B9766B9" w:rsidR="00302D2E" w:rsidRDefault="00302D2E" w:rsidP="00E03B72"/>
    <w:p w14:paraId="2A4CA4CB" w14:textId="595AD4A3" w:rsidR="00302D2E" w:rsidRDefault="00302D2E" w:rsidP="00E03B72"/>
    <w:p w14:paraId="0C9C69B4" w14:textId="678FD4DD" w:rsidR="00302D2E" w:rsidRDefault="00302D2E" w:rsidP="00E03B72"/>
    <w:p w14:paraId="13E5FE26" w14:textId="7953C5CD" w:rsidR="00302D2E" w:rsidRDefault="00302D2E" w:rsidP="00E03B72"/>
    <w:p w14:paraId="1DD84D0D" w14:textId="0E109DB4" w:rsidR="00302D2E" w:rsidRDefault="00302D2E" w:rsidP="00E03B72"/>
    <w:p w14:paraId="2E7EBBC9" w14:textId="4EF6ED1A" w:rsidR="00302D2E" w:rsidRDefault="00302D2E" w:rsidP="00E03B72"/>
    <w:p w14:paraId="71F2EB8A" w14:textId="0F42F8F5" w:rsidR="00302D2E" w:rsidRDefault="00302D2E" w:rsidP="00E03B72"/>
    <w:p w14:paraId="1755912B" w14:textId="48AEE102" w:rsidR="00302D2E" w:rsidRDefault="00302D2E" w:rsidP="00E03B72"/>
    <w:p w14:paraId="77FAE104" w14:textId="6E9747BE" w:rsidR="00302D2E" w:rsidRDefault="00302D2E" w:rsidP="00E03B72"/>
    <w:p w14:paraId="3CA83671" w14:textId="1C3D4E9E" w:rsidR="00302D2E" w:rsidRDefault="00302D2E" w:rsidP="00E03B72"/>
    <w:p w14:paraId="39984228" w14:textId="77777777" w:rsidR="00302D2E" w:rsidRDefault="00302D2E" w:rsidP="00E03B72"/>
    <w:p w14:paraId="6F2B871C" w14:textId="77777777" w:rsidR="00302D2E" w:rsidRDefault="00302D2E" w:rsidP="00E03B72"/>
    <w:p w14:paraId="58D4224F" w14:textId="72B043F2" w:rsidR="00302D2E" w:rsidRDefault="00302D2E" w:rsidP="00E03B72">
      <w:pPr>
        <w:sectPr w:rsidR="00302D2E" w:rsidSect="00302D2E">
          <w:footerReference w:type="default" r:id="rId13"/>
          <w:pgSz w:w="11906" w:h="16838" w:code="9"/>
          <w:pgMar w:top="0" w:right="0" w:bottom="0" w:left="0" w:header="0" w:footer="0" w:gutter="0"/>
          <w:cols w:space="708"/>
          <w:docGrid w:linePitch="360"/>
        </w:sectPr>
      </w:pPr>
    </w:p>
    <w:p w14:paraId="1B372E60" w14:textId="257DBF86" w:rsidR="00D25CEF" w:rsidRPr="00195AB2" w:rsidRDefault="00D25CEF" w:rsidP="00E03B72">
      <w:pPr>
        <w:pStyle w:val="HsxHeading1"/>
        <w:tabs>
          <w:tab w:val="clear" w:pos="0"/>
        </w:tabs>
        <w:rPr>
          <w:color w:val="FF0000"/>
        </w:rPr>
      </w:pPr>
      <w:r w:rsidRPr="00195AB2">
        <w:rPr>
          <w:color w:val="FF0000"/>
        </w:rPr>
        <w:lastRenderedPageBreak/>
        <w:t>Introduction</w:t>
      </w:r>
    </w:p>
    <w:p w14:paraId="74447E4F" w14:textId="3DBFA922" w:rsidR="00D27462" w:rsidRPr="00D27462" w:rsidRDefault="00D27462" w:rsidP="00E03B72">
      <w:pPr>
        <w:spacing w:after="0" w:line="240" w:lineRule="auto"/>
        <w:rPr>
          <w:rFonts w:eastAsia="Times New Roman" w:cs="Arial"/>
          <w:bCs/>
          <w:szCs w:val="20"/>
          <w:lang w:eastAsia="en-GB"/>
        </w:rPr>
      </w:pPr>
      <w:r w:rsidRPr="00D27462">
        <w:rPr>
          <w:rFonts w:eastAsia="Times New Roman" w:cs="Arial"/>
          <w:bCs/>
          <w:szCs w:val="20"/>
          <w:lang w:eastAsia="en-GB"/>
        </w:rPr>
        <w:t xml:space="preserve">Prevention is the primary requirement of fire risk control, but the local provision of </w:t>
      </w:r>
      <w:r w:rsidR="002E32C4" w:rsidRPr="00D27462">
        <w:rPr>
          <w:rFonts w:eastAsia="Times New Roman" w:cs="Arial"/>
          <w:bCs/>
          <w:szCs w:val="20"/>
          <w:lang w:eastAsia="en-GB"/>
        </w:rPr>
        <w:t>firefighting</w:t>
      </w:r>
      <w:r w:rsidRPr="00D27462">
        <w:rPr>
          <w:rFonts w:eastAsia="Times New Roman" w:cs="Arial"/>
          <w:bCs/>
          <w:szCs w:val="20"/>
          <w:lang w:eastAsia="en-GB"/>
        </w:rPr>
        <w:t xml:space="preserve"> facilities is also vital in protecting people and property as the time delay in starting to deal with a small outbreak is critical in preventing it from developing into a major fire.</w:t>
      </w:r>
    </w:p>
    <w:p w14:paraId="02AEA047" w14:textId="77777777" w:rsidR="00D27462" w:rsidRPr="00D27462" w:rsidRDefault="00D27462" w:rsidP="00E03B72">
      <w:pPr>
        <w:spacing w:after="0" w:line="240" w:lineRule="auto"/>
        <w:rPr>
          <w:rFonts w:eastAsia="Times New Roman" w:cs="Arial"/>
          <w:bCs/>
          <w:szCs w:val="20"/>
          <w:lang w:eastAsia="en-GB"/>
        </w:rPr>
      </w:pPr>
    </w:p>
    <w:p w14:paraId="004775C6" w14:textId="77777777" w:rsidR="00D27462" w:rsidRPr="00D27462" w:rsidRDefault="00D27462" w:rsidP="00E03B72">
      <w:pPr>
        <w:spacing w:after="0" w:line="240" w:lineRule="auto"/>
        <w:rPr>
          <w:rFonts w:eastAsia="Times New Roman" w:cs="Arial"/>
          <w:bCs/>
          <w:szCs w:val="20"/>
          <w:lang w:eastAsia="en-GB"/>
        </w:rPr>
      </w:pPr>
      <w:r w:rsidRPr="00D27462">
        <w:rPr>
          <w:rFonts w:eastAsia="Times New Roman" w:cs="Arial"/>
          <w:bCs/>
          <w:szCs w:val="20"/>
          <w:lang w:eastAsia="en-GB"/>
        </w:rPr>
        <w:t>The Company shall use this document to guide provision and use of fire extinguishers, which are part of arrangements for reducing fire risks.</w:t>
      </w:r>
    </w:p>
    <w:p w14:paraId="507DE654" w14:textId="77777777" w:rsidR="00D27462" w:rsidRPr="00D27462" w:rsidRDefault="00D27462" w:rsidP="00E03B72">
      <w:pPr>
        <w:spacing w:after="0" w:line="240" w:lineRule="auto"/>
        <w:rPr>
          <w:rFonts w:eastAsia="Times New Roman" w:cs="Arial"/>
          <w:bCs/>
          <w:szCs w:val="20"/>
          <w:lang w:eastAsia="en-GB"/>
        </w:rPr>
      </w:pPr>
    </w:p>
    <w:p w14:paraId="08F9F43D" w14:textId="0DE6F4FE" w:rsidR="00D27462" w:rsidRPr="00D27462" w:rsidRDefault="00D27462" w:rsidP="00E03B72">
      <w:pPr>
        <w:keepNext/>
        <w:spacing w:after="0" w:line="240" w:lineRule="auto"/>
        <w:outlineLvl w:val="1"/>
        <w:rPr>
          <w:rFonts w:eastAsia="Times New Roman" w:cs="Times New Roman"/>
          <w:b/>
          <w:bCs/>
          <w:color w:val="FF0000"/>
          <w:sz w:val="32"/>
          <w:szCs w:val="24"/>
          <w:lang w:eastAsia="en-GB"/>
        </w:rPr>
      </w:pPr>
      <w:r w:rsidRPr="00D27462">
        <w:rPr>
          <w:rFonts w:eastAsia="Times New Roman" w:cs="Arial"/>
          <w:b/>
          <w:bCs/>
          <w:color w:val="FF0000"/>
          <w:sz w:val="24"/>
          <w:lang w:eastAsia="en-GB"/>
        </w:rPr>
        <w:t>M</w:t>
      </w:r>
      <w:r w:rsidRPr="00D27462">
        <w:rPr>
          <w:rFonts w:eastAsia="Times New Roman" w:cs="Times New Roman"/>
          <w:b/>
          <w:bCs/>
          <w:color w:val="FF0000"/>
          <w:sz w:val="32"/>
          <w:szCs w:val="24"/>
          <w:lang w:eastAsia="en-GB"/>
        </w:rPr>
        <w:t xml:space="preserve">anagement and </w:t>
      </w:r>
      <w:r w:rsidR="00E03B72">
        <w:rPr>
          <w:rFonts w:eastAsia="Times New Roman" w:cs="Times New Roman"/>
          <w:b/>
          <w:bCs/>
          <w:color w:val="FF0000"/>
          <w:sz w:val="32"/>
          <w:szCs w:val="24"/>
          <w:lang w:eastAsia="en-GB"/>
        </w:rPr>
        <w:t>a</w:t>
      </w:r>
      <w:r w:rsidRPr="00D27462">
        <w:rPr>
          <w:rFonts w:eastAsia="Times New Roman" w:cs="Times New Roman"/>
          <w:b/>
          <w:bCs/>
          <w:color w:val="FF0000"/>
          <w:sz w:val="32"/>
          <w:szCs w:val="24"/>
          <w:lang w:eastAsia="en-GB"/>
        </w:rPr>
        <w:t xml:space="preserve">ssessment for </w:t>
      </w:r>
      <w:r w:rsidR="00E03B72">
        <w:rPr>
          <w:rFonts w:eastAsia="Times New Roman" w:cs="Times New Roman"/>
          <w:b/>
          <w:bCs/>
          <w:color w:val="FF0000"/>
          <w:sz w:val="32"/>
          <w:szCs w:val="24"/>
          <w:lang w:eastAsia="en-GB"/>
        </w:rPr>
        <w:t>f</w:t>
      </w:r>
      <w:r w:rsidRPr="00D27462">
        <w:rPr>
          <w:rFonts w:eastAsia="Times New Roman" w:cs="Times New Roman"/>
          <w:b/>
          <w:bCs/>
          <w:color w:val="FF0000"/>
          <w:sz w:val="32"/>
          <w:szCs w:val="24"/>
          <w:lang w:eastAsia="en-GB"/>
        </w:rPr>
        <w:t xml:space="preserve">ire </w:t>
      </w:r>
      <w:r w:rsidR="00E03B72">
        <w:rPr>
          <w:rFonts w:eastAsia="Times New Roman" w:cs="Times New Roman"/>
          <w:b/>
          <w:bCs/>
          <w:color w:val="FF0000"/>
          <w:sz w:val="32"/>
          <w:szCs w:val="24"/>
          <w:lang w:eastAsia="en-GB"/>
        </w:rPr>
        <w:t>s</w:t>
      </w:r>
      <w:r w:rsidRPr="00D27462">
        <w:rPr>
          <w:rFonts w:eastAsia="Times New Roman" w:cs="Times New Roman"/>
          <w:b/>
          <w:bCs/>
          <w:color w:val="FF0000"/>
          <w:sz w:val="32"/>
          <w:szCs w:val="24"/>
          <w:lang w:eastAsia="en-GB"/>
        </w:rPr>
        <w:t xml:space="preserve">uppression </w:t>
      </w:r>
      <w:r w:rsidR="00E03B72">
        <w:rPr>
          <w:rFonts w:eastAsia="Times New Roman" w:cs="Times New Roman"/>
          <w:b/>
          <w:bCs/>
          <w:color w:val="FF0000"/>
          <w:sz w:val="32"/>
          <w:szCs w:val="24"/>
          <w:lang w:eastAsia="en-GB"/>
        </w:rPr>
        <w:t>s</w:t>
      </w:r>
      <w:r w:rsidRPr="00D27462">
        <w:rPr>
          <w:rFonts w:eastAsia="Times New Roman" w:cs="Times New Roman"/>
          <w:b/>
          <w:bCs/>
          <w:color w:val="FF0000"/>
          <w:sz w:val="32"/>
          <w:szCs w:val="24"/>
          <w:lang w:eastAsia="en-GB"/>
        </w:rPr>
        <w:t xml:space="preserve">ystems </w:t>
      </w:r>
    </w:p>
    <w:p w14:paraId="781B7590" w14:textId="77777777" w:rsidR="00D27462" w:rsidRPr="00D27462" w:rsidRDefault="00D27462" w:rsidP="00E03B72">
      <w:pPr>
        <w:spacing w:after="0" w:line="240" w:lineRule="auto"/>
        <w:rPr>
          <w:rFonts w:eastAsia="Times New Roman" w:cs="Arial"/>
          <w:bCs/>
          <w:szCs w:val="20"/>
          <w:lang w:eastAsia="en-GB"/>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ook w:val="01E0" w:firstRow="1" w:lastRow="1" w:firstColumn="1" w:lastColumn="1" w:noHBand="0" w:noVBand="0"/>
      </w:tblPr>
      <w:tblGrid>
        <w:gridCol w:w="1368"/>
        <w:gridCol w:w="8833"/>
      </w:tblGrid>
      <w:tr w:rsidR="00D27462" w:rsidRPr="00D27462" w14:paraId="27847D3B" w14:textId="77777777" w:rsidTr="00D27462">
        <w:tc>
          <w:tcPr>
            <w:tcW w:w="1368" w:type="dxa"/>
            <w:tcBorders>
              <w:left w:val="nil"/>
            </w:tcBorders>
            <w:shd w:val="clear" w:color="auto" w:fill="D9D9D9" w:themeFill="background1" w:themeFillShade="D9"/>
          </w:tcPr>
          <w:p w14:paraId="507A185D" w14:textId="77777777" w:rsidR="00D27462" w:rsidRPr="00D27462" w:rsidRDefault="00D27462" w:rsidP="00E03B72">
            <w:pPr>
              <w:spacing w:after="0" w:line="240" w:lineRule="auto"/>
              <w:rPr>
                <w:rFonts w:eastAsia="Times New Roman" w:cs="Arial"/>
                <w:b/>
                <w:lang w:eastAsia="en-GB"/>
              </w:rPr>
            </w:pPr>
            <w:r w:rsidRPr="00D27462">
              <w:rPr>
                <w:rFonts w:eastAsia="Times New Roman" w:cs="Arial"/>
                <w:b/>
                <w:lang w:eastAsia="en-GB"/>
              </w:rPr>
              <w:t>Stage 1</w:t>
            </w:r>
          </w:p>
        </w:tc>
        <w:tc>
          <w:tcPr>
            <w:tcW w:w="8833" w:type="dxa"/>
            <w:tcBorders>
              <w:right w:val="nil"/>
            </w:tcBorders>
            <w:shd w:val="clear" w:color="auto" w:fill="D9D9D9" w:themeFill="background1" w:themeFillShade="D9"/>
          </w:tcPr>
          <w:p w14:paraId="770575C8" w14:textId="4F07F5EB" w:rsidR="00D27462" w:rsidRPr="00D27462" w:rsidRDefault="00D27462" w:rsidP="00E03B72">
            <w:pPr>
              <w:spacing w:after="0" w:line="240" w:lineRule="auto"/>
              <w:rPr>
                <w:rFonts w:eastAsia="Times New Roman" w:cs="Arial"/>
                <w:lang w:eastAsia="en-GB"/>
              </w:rPr>
            </w:pPr>
            <w:r w:rsidRPr="00D27462">
              <w:rPr>
                <w:rFonts w:eastAsia="Times New Roman" w:cs="Arial"/>
                <w:lang w:eastAsia="en-GB"/>
              </w:rPr>
              <w:t xml:space="preserve">Assessments: </w:t>
            </w:r>
            <w:r w:rsidRPr="00D27462">
              <w:rPr>
                <w:rFonts w:eastAsia="Times New Roman" w:cs="Arial"/>
                <w:snapToGrid w:val="0"/>
                <w:lang w:eastAsia="en-GB"/>
              </w:rPr>
              <w:t xml:space="preserve">conduct assessments of premises to identify and specify the needs for </w:t>
            </w:r>
            <w:r w:rsidR="00E03B72">
              <w:rPr>
                <w:rFonts w:eastAsia="Times New Roman" w:cs="Arial"/>
                <w:snapToGrid w:val="0"/>
                <w:lang w:eastAsia="en-GB"/>
              </w:rPr>
              <w:t>f</w:t>
            </w:r>
            <w:r w:rsidRPr="00D27462">
              <w:rPr>
                <w:rFonts w:eastAsia="Times New Roman" w:cs="Arial"/>
                <w:snapToGrid w:val="0"/>
                <w:lang w:eastAsia="en-GB"/>
              </w:rPr>
              <w:t xml:space="preserve">ire </w:t>
            </w:r>
            <w:r w:rsidR="00E03B72">
              <w:rPr>
                <w:rFonts w:eastAsia="Times New Roman" w:cs="Arial"/>
                <w:snapToGrid w:val="0"/>
                <w:lang w:eastAsia="en-GB"/>
              </w:rPr>
              <w:t>s</w:t>
            </w:r>
            <w:r w:rsidRPr="00D27462">
              <w:rPr>
                <w:rFonts w:eastAsia="Times New Roman" w:cs="Arial"/>
                <w:snapToGrid w:val="0"/>
                <w:lang w:eastAsia="en-GB"/>
              </w:rPr>
              <w:t xml:space="preserve">uppression </w:t>
            </w:r>
            <w:r w:rsidR="00E03B72">
              <w:rPr>
                <w:rFonts w:eastAsia="Times New Roman" w:cs="Arial"/>
                <w:snapToGrid w:val="0"/>
                <w:lang w:eastAsia="en-GB"/>
              </w:rPr>
              <w:t>s</w:t>
            </w:r>
            <w:r w:rsidRPr="00D27462">
              <w:rPr>
                <w:rFonts w:eastAsia="Times New Roman" w:cs="Arial"/>
                <w:snapToGrid w:val="0"/>
                <w:lang w:eastAsia="en-GB"/>
              </w:rPr>
              <w:t>ystems</w:t>
            </w:r>
            <w:r w:rsidR="00E03B72">
              <w:rPr>
                <w:rFonts w:eastAsia="Times New Roman" w:cs="Arial"/>
                <w:snapToGrid w:val="0"/>
                <w:lang w:eastAsia="en-GB"/>
              </w:rPr>
              <w:t>.</w:t>
            </w:r>
          </w:p>
        </w:tc>
      </w:tr>
      <w:tr w:rsidR="00D27462" w:rsidRPr="00D27462" w14:paraId="6FB59605" w14:textId="77777777" w:rsidTr="00D27462">
        <w:tc>
          <w:tcPr>
            <w:tcW w:w="1368" w:type="dxa"/>
            <w:tcBorders>
              <w:left w:val="nil"/>
            </w:tcBorders>
            <w:shd w:val="clear" w:color="auto" w:fill="D9D9D9" w:themeFill="background1" w:themeFillShade="D9"/>
          </w:tcPr>
          <w:p w14:paraId="20C518C7" w14:textId="77777777" w:rsidR="00D27462" w:rsidRPr="00D27462" w:rsidRDefault="00D27462" w:rsidP="00E03B72">
            <w:pPr>
              <w:spacing w:after="0" w:line="240" w:lineRule="auto"/>
              <w:rPr>
                <w:rFonts w:eastAsia="Times New Roman" w:cs="Arial"/>
                <w:lang w:eastAsia="en-GB"/>
              </w:rPr>
            </w:pPr>
            <w:r w:rsidRPr="00D27462">
              <w:rPr>
                <w:rFonts w:eastAsia="Times New Roman" w:cs="Arial"/>
                <w:b/>
                <w:lang w:eastAsia="en-GB"/>
              </w:rPr>
              <w:t>Stage 2</w:t>
            </w:r>
          </w:p>
        </w:tc>
        <w:tc>
          <w:tcPr>
            <w:tcW w:w="8833" w:type="dxa"/>
            <w:tcBorders>
              <w:right w:val="nil"/>
            </w:tcBorders>
            <w:shd w:val="clear" w:color="auto" w:fill="D9D9D9" w:themeFill="background1" w:themeFillShade="D9"/>
          </w:tcPr>
          <w:p w14:paraId="445443B0" w14:textId="78AF1DA8" w:rsidR="00D27462" w:rsidRPr="00D27462" w:rsidRDefault="00D27462" w:rsidP="00E03B72">
            <w:pPr>
              <w:spacing w:after="0" w:line="240" w:lineRule="auto"/>
              <w:rPr>
                <w:rFonts w:eastAsia="Times New Roman" w:cs="Arial"/>
                <w:lang w:eastAsia="en-GB"/>
              </w:rPr>
            </w:pPr>
            <w:r w:rsidRPr="00D27462">
              <w:rPr>
                <w:rFonts w:eastAsia="Times New Roman" w:cs="Arial"/>
                <w:snapToGrid w:val="0"/>
                <w:lang w:eastAsia="en-GB"/>
              </w:rPr>
              <w:t xml:space="preserve">The result of inspection shall be recorded and retained, and suitable devices shall be specified designed and installed, tested, </w:t>
            </w:r>
            <w:r w:rsidR="002E32C4" w:rsidRPr="00D27462">
              <w:rPr>
                <w:rFonts w:eastAsia="Times New Roman" w:cs="Arial"/>
                <w:snapToGrid w:val="0"/>
                <w:lang w:eastAsia="en-GB"/>
              </w:rPr>
              <w:t>inspected,</w:t>
            </w:r>
            <w:r w:rsidRPr="00D27462">
              <w:rPr>
                <w:rFonts w:eastAsia="Times New Roman" w:cs="Arial"/>
                <w:snapToGrid w:val="0"/>
                <w:lang w:eastAsia="en-GB"/>
              </w:rPr>
              <w:t xml:space="preserve"> and thoroughly examined</w:t>
            </w:r>
            <w:r w:rsidR="00E03B72">
              <w:rPr>
                <w:rFonts w:eastAsia="Times New Roman" w:cs="Arial"/>
                <w:snapToGrid w:val="0"/>
                <w:lang w:eastAsia="en-GB"/>
              </w:rPr>
              <w:t>.</w:t>
            </w:r>
          </w:p>
        </w:tc>
      </w:tr>
      <w:tr w:rsidR="00D27462" w:rsidRPr="00D27462" w14:paraId="6CB775AE" w14:textId="77777777" w:rsidTr="00D27462">
        <w:tc>
          <w:tcPr>
            <w:tcW w:w="1368" w:type="dxa"/>
            <w:tcBorders>
              <w:left w:val="nil"/>
            </w:tcBorders>
            <w:shd w:val="clear" w:color="auto" w:fill="D9D9D9" w:themeFill="background1" w:themeFillShade="D9"/>
          </w:tcPr>
          <w:p w14:paraId="24492AEA" w14:textId="77777777" w:rsidR="00D27462" w:rsidRPr="00D27462" w:rsidRDefault="00D27462" w:rsidP="00E03B72">
            <w:pPr>
              <w:spacing w:after="0" w:line="240" w:lineRule="auto"/>
              <w:rPr>
                <w:rFonts w:eastAsia="Times New Roman" w:cs="Arial"/>
                <w:lang w:eastAsia="en-GB"/>
              </w:rPr>
            </w:pPr>
            <w:r w:rsidRPr="00D27462">
              <w:rPr>
                <w:rFonts w:eastAsia="Times New Roman" w:cs="Arial"/>
                <w:b/>
                <w:lang w:eastAsia="en-GB"/>
              </w:rPr>
              <w:t>Stage 3</w:t>
            </w:r>
          </w:p>
        </w:tc>
        <w:tc>
          <w:tcPr>
            <w:tcW w:w="8833" w:type="dxa"/>
            <w:tcBorders>
              <w:right w:val="nil"/>
            </w:tcBorders>
            <w:shd w:val="clear" w:color="auto" w:fill="D9D9D9" w:themeFill="background1" w:themeFillShade="D9"/>
          </w:tcPr>
          <w:p w14:paraId="26001878" w14:textId="63B34666" w:rsidR="00D27462" w:rsidRPr="00D27462" w:rsidRDefault="00D27462" w:rsidP="00E03B72">
            <w:pPr>
              <w:spacing w:after="0" w:line="240" w:lineRule="auto"/>
              <w:rPr>
                <w:rFonts w:eastAsia="Times New Roman" w:cs="Arial"/>
                <w:snapToGrid w:val="0"/>
                <w:lang w:eastAsia="en-GB"/>
              </w:rPr>
            </w:pPr>
            <w:r w:rsidRPr="00D27462">
              <w:rPr>
                <w:rFonts w:eastAsia="Times New Roman" w:cs="Arial"/>
                <w:snapToGrid w:val="0"/>
                <w:lang w:eastAsia="en-GB"/>
              </w:rPr>
              <w:t xml:space="preserve">All staff shall be told of </w:t>
            </w:r>
            <w:r w:rsidR="00E03B72">
              <w:rPr>
                <w:rFonts w:eastAsia="Times New Roman" w:cs="Arial"/>
                <w:snapToGrid w:val="0"/>
                <w:lang w:eastAsia="en-GB"/>
              </w:rPr>
              <w:t>f</w:t>
            </w:r>
            <w:r w:rsidRPr="00D27462">
              <w:rPr>
                <w:rFonts w:eastAsia="Times New Roman" w:cs="Arial"/>
                <w:snapToGrid w:val="0"/>
                <w:lang w:eastAsia="en-GB"/>
              </w:rPr>
              <w:t xml:space="preserve">ire </w:t>
            </w:r>
            <w:r w:rsidR="00E03B72">
              <w:rPr>
                <w:rFonts w:eastAsia="Times New Roman" w:cs="Arial"/>
                <w:snapToGrid w:val="0"/>
                <w:lang w:eastAsia="en-GB"/>
              </w:rPr>
              <w:t>s</w:t>
            </w:r>
            <w:r w:rsidRPr="00D27462">
              <w:rPr>
                <w:rFonts w:eastAsia="Times New Roman" w:cs="Arial"/>
                <w:snapToGrid w:val="0"/>
                <w:lang w:eastAsia="en-GB"/>
              </w:rPr>
              <w:t xml:space="preserve">uppression arrangements. Portable and </w:t>
            </w:r>
            <w:r w:rsidR="00E03B72">
              <w:rPr>
                <w:rFonts w:eastAsia="Times New Roman" w:cs="Arial"/>
                <w:snapToGrid w:val="0"/>
                <w:lang w:eastAsia="en-GB"/>
              </w:rPr>
              <w:t>f</w:t>
            </w:r>
            <w:r w:rsidRPr="00D27462">
              <w:rPr>
                <w:rFonts w:eastAsia="Times New Roman" w:cs="Arial"/>
                <w:snapToGrid w:val="0"/>
                <w:lang w:eastAsia="en-GB"/>
              </w:rPr>
              <w:t>ixed</w:t>
            </w:r>
            <w:r w:rsidR="00E03B72">
              <w:rPr>
                <w:rFonts w:eastAsia="Times New Roman" w:cs="Arial"/>
                <w:snapToGrid w:val="0"/>
                <w:lang w:eastAsia="en-GB"/>
              </w:rPr>
              <w:t>.</w:t>
            </w:r>
          </w:p>
        </w:tc>
      </w:tr>
      <w:tr w:rsidR="00D27462" w:rsidRPr="00D27462" w14:paraId="0D42465E" w14:textId="77777777" w:rsidTr="00D27462">
        <w:tc>
          <w:tcPr>
            <w:tcW w:w="1368" w:type="dxa"/>
            <w:tcBorders>
              <w:left w:val="nil"/>
            </w:tcBorders>
            <w:shd w:val="clear" w:color="auto" w:fill="D9D9D9" w:themeFill="background1" w:themeFillShade="D9"/>
          </w:tcPr>
          <w:p w14:paraId="552A75FE" w14:textId="77777777" w:rsidR="00D27462" w:rsidRPr="00D27462" w:rsidRDefault="00D27462" w:rsidP="00E03B72">
            <w:pPr>
              <w:spacing w:after="0" w:line="240" w:lineRule="auto"/>
              <w:rPr>
                <w:rFonts w:eastAsia="Times New Roman" w:cs="Arial"/>
                <w:b/>
                <w:lang w:eastAsia="en-GB"/>
              </w:rPr>
            </w:pPr>
            <w:r w:rsidRPr="00D27462">
              <w:rPr>
                <w:rFonts w:eastAsia="Times New Roman" w:cs="Arial"/>
                <w:b/>
                <w:lang w:eastAsia="en-GB"/>
              </w:rPr>
              <w:t>Sage 4</w:t>
            </w:r>
          </w:p>
        </w:tc>
        <w:tc>
          <w:tcPr>
            <w:tcW w:w="8833" w:type="dxa"/>
            <w:tcBorders>
              <w:right w:val="nil"/>
            </w:tcBorders>
            <w:shd w:val="clear" w:color="auto" w:fill="D9D9D9" w:themeFill="background1" w:themeFillShade="D9"/>
          </w:tcPr>
          <w:p w14:paraId="58FD6CC2" w14:textId="5527F029" w:rsidR="00D27462" w:rsidRPr="00D27462" w:rsidRDefault="00D27462" w:rsidP="00E03B72">
            <w:pPr>
              <w:spacing w:after="0" w:line="240" w:lineRule="auto"/>
              <w:rPr>
                <w:rFonts w:eastAsia="Times New Roman" w:cs="Arial"/>
                <w:snapToGrid w:val="0"/>
                <w:lang w:eastAsia="en-GB"/>
              </w:rPr>
            </w:pPr>
            <w:r w:rsidRPr="00D27462">
              <w:rPr>
                <w:rFonts w:eastAsia="Times New Roman" w:cs="Arial"/>
                <w:snapToGrid w:val="0"/>
                <w:lang w:eastAsia="en-GB"/>
              </w:rPr>
              <w:t xml:space="preserve">Suitable and sufficient members of staff shall be trained in the use of </w:t>
            </w:r>
            <w:r w:rsidR="00E03B72">
              <w:rPr>
                <w:rFonts w:eastAsia="Times New Roman" w:cs="Arial"/>
                <w:snapToGrid w:val="0"/>
                <w:lang w:eastAsia="en-GB"/>
              </w:rPr>
              <w:t>f</w:t>
            </w:r>
            <w:r w:rsidRPr="00D27462">
              <w:rPr>
                <w:rFonts w:eastAsia="Times New Roman" w:cs="Arial"/>
                <w:snapToGrid w:val="0"/>
                <w:lang w:eastAsia="en-GB"/>
              </w:rPr>
              <w:t>ire suppression equipment</w:t>
            </w:r>
            <w:r w:rsidR="00E03B72">
              <w:rPr>
                <w:rFonts w:eastAsia="Times New Roman" w:cs="Arial"/>
                <w:snapToGrid w:val="0"/>
                <w:lang w:eastAsia="en-GB"/>
              </w:rPr>
              <w:t>.</w:t>
            </w:r>
          </w:p>
        </w:tc>
      </w:tr>
      <w:tr w:rsidR="00D27462" w:rsidRPr="00D27462" w14:paraId="7943EE7D" w14:textId="77777777" w:rsidTr="00D27462">
        <w:tc>
          <w:tcPr>
            <w:tcW w:w="1368" w:type="dxa"/>
            <w:tcBorders>
              <w:left w:val="nil"/>
            </w:tcBorders>
            <w:shd w:val="clear" w:color="auto" w:fill="D9D9D9" w:themeFill="background1" w:themeFillShade="D9"/>
          </w:tcPr>
          <w:p w14:paraId="4292293D" w14:textId="77777777" w:rsidR="00D27462" w:rsidRPr="00D27462" w:rsidRDefault="00D27462" w:rsidP="00E03B72">
            <w:pPr>
              <w:spacing w:after="0" w:line="240" w:lineRule="auto"/>
              <w:rPr>
                <w:rFonts w:eastAsia="Times New Roman" w:cs="Arial"/>
                <w:lang w:eastAsia="en-GB"/>
              </w:rPr>
            </w:pPr>
            <w:r w:rsidRPr="00D27462">
              <w:rPr>
                <w:rFonts w:eastAsia="Times New Roman" w:cs="Arial"/>
                <w:b/>
                <w:lang w:eastAsia="en-GB"/>
              </w:rPr>
              <w:t>Stage 5</w:t>
            </w:r>
          </w:p>
        </w:tc>
        <w:tc>
          <w:tcPr>
            <w:tcW w:w="8833" w:type="dxa"/>
            <w:tcBorders>
              <w:right w:val="nil"/>
            </w:tcBorders>
            <w:shd w:val="clear" w:color="auto" w:fill="D9D9D9" w:themeFill="background1" w:themeFillShade="D9"/>
          </w:tcPr>
          <w:p w14:paraId="7C44DFA0" w14:textId="78353D31" w:rsidR="00D27462" w:rsidRPr="00D27462" w:rsidRDefault="00D27462" w:rsidP="00E03B72">
            <w:pPr>
              <w:spacing w:after="0" w:line="240" w:lineRule="auto"/>
              <w:rPr>
                <w:rFonts w:eastAsia="Times New Roman" w:cs="Arial"/>
                <w:lang w:eastAsia="en-GB"/>
              </w:rPr>
            </w:pPr>
            <w:r w:rsidRPr="00D27462">
              <w:rPr>
                <w:rFonts w:eastAsia="Times New Roman" w:cs="Arial"/>
                <w:lang w:eastAsia="en-GB"/>
              </w:rPr>
              <w:t>Monitor the performance</w:t>
            </w:r>
            <w:r w:rsidR="00E03B72">
              <w:rPr>
                <w:rFonts w:eastAsia="Times New Roman" w:cs="Arial"/>
                <w:lang w:eastAsia="en-GB"/>
              </w:rPr>
              <w:t>.</w:t>
            </w:r>
            <w:r w:rsidRPr="00D27462">
              <w:rPr>
                <w:rFonts w:eastAsia="Times New Roman" w:cs="Arial"/>
                <w:lang w:eastAsia="en-GB"/>
              </w:rPr>
              <w:t xml:space="preserve"> </w:t>
            </w:r>
          </w:p>
        </w:tc>
      </w:tr>
      <w:tr w:rsidR="00D27462" w:rsidRPr="00D27462" w14:paraId="6FEA0FDA" w14:textId="77777777" w:rsidTr="00D27462">
        <w:tc>
          <w:tcPr>
            <w:tcW w:w="1368" w:type="dxa"/>
            <w:tcBorders>
              <w:left w:val="nil"/>
            </w:tcBorders>
            <w:shd w:val="clear" w:color="auto" w:fill="D9D9D9" w:themeFill="background1" w:themeFillShade="D9"/>
          </w:tcPr>
          <w:p w14:paraId="3E212ADF" w14:textId="77777777" w:rsidR="00D27462" w:rsidRPr="00D27462" w:rsidRDefault="00D27462" w:rsidP="00E03B72">
            <w:pPr>
              <w:spacing w:after="0" w:line="240" w:lineRule="auto"/>
              <w:rPr>
                <w:rFonts w:eastAsia="Times New Roman" w:cs="Arial"/>
                <w:lang w:eastAsia="en-GB"/>
              </w:rPr>
            </w:pPr>
            <w:r w:rsidRPr="00D27462">
              <w:rPr>
                <w:rFonts w:eastAsia="Times New Roman" w:cs="Arial"/>
                <w:b/>
                <w:lang w:eastAsia="en-GB"/>
              </w:rPr>
              <w:t>Stage 6</w:t>
            </w:r>
          </w:p>
        </w:tc>
        <w:tc>
          <w:tcPr>
            <w:tcW w:w="8833" w:type="dxa"/>
            <w:tcBorders>
              <w:right w:val="nil"/>
            </w:tcBorders>
            <w:shd w:val="clear" w:color="auto" w:fill="D9D9D9" w:themeFill="background1" w:themeFillShade="D9"/>
          </w:tcPr>
          <w:p w14:paraId="1976716D" w14:textId="2D797B03" w:rsidR="00D27462" w:rsidRPr="00D27462" w:rsidRDefault="00D27462" w:rsidP="00E03B72">
            <w:pPr>
              <w:spacing w:after="0" w:line="240" w:lineRule="auto"/>
              <w:rPr>
                <w:rFonts w:eastAsia="Times New Roman" w:cs="Arial"/>
                <w:lang w:eastAsia="en-GB"/>
              </w:rPr>
            </w:pPr>
            <w:r w:rsidRPr="00D27462">
              <w:rPr>
                <w:rFonts w:eastAsia="Times New Roman" w:cs="Arial"/>
                <w:lang w:eastAsia="en-GB"/>
              </w:rPr>
              <w:t>Audit</w:t>
            </w:r>
            <w:r w:rsidR="00E03B72">
              <w:rPr>
                <w:rFonts w:eastAsia="Times New Roman" w:cs="Arial"/>
                <w:lang w:eastAsia="en-GB"/>
              </w:rPr>
              <w:t>.</w:t>
            </w:r>
          </w:p>
        </w:tc>
      </w:tr>
      <w:tr w:rsidR="00D27462" w:rsidRPr="00D27462" w14:paraId="6AEC6103" w14:textId="77777777" w:rsidTr="00D27462">
        <w:tc>
          <w:tcPr>
            <w:tcW w:w="1368" w:type="dxa"/>
            <w:tcBorders>
              <w:left w:val="nil"/>
            </w:tcBorders>
            <w:shd w:val="clear" w:color="auto" w:fill="D9D9D9" w:themeFill="background1" w:themeFillShade="D9"/>
          </w:tcPr>
          <w:p w14:paraId="016F1350" w14:textId="77777777" w:rsidR="00D27462" w:rsidRPr="00D27462" w:rsidRDefault="00D27462" w:rsidP="00E03B72">
            <w:pPr>
              <w:spacing w:after="0" w:line="240" w:lineRule="auto"/>
              <w:rPr>
                <w:rFonts w:eastAsia="Times New Roman" w:cs="Arial"/>
                <w:lang w:eastAsia="en-GB"/>
              </w:rPr>
            </w:pPr>
            <w:r w:rsidRPr="00D27462">
              <w:rPr>
                <w:rFonts w:eastAsia="Times New Roman" w:cs="Arial"/>
                <w:b/>
                <w:lang w:eastAsia="en-GB"/>
              </w:rPr>
              <w:t>Stage 7</w:t>
            </w:r>
          </w:p>
        </w:tc>
        <w:tc>
          <w:tcPr>
            <w:tcW w:w="8833" w:type="dxa"/>
            <w:tcBorders>
              <w:right w:val="nil"/>
            </w:tcBorders>
            <w:shd w:val="clear" w:color="auto" w:fill="D9D9D9" w:themeFill="background1" w:themeFillShade="D9"/>
          </w:tcPr>
          <w:p w14:paraId="1D4493F2" w14:textId="6C95E249" w:rsidR="00D27462" w:rsidRPr="00D27462" w:rsidRDefault="00D27462" w:rsidP="00E03B72">
            <w:pPr>
              <w:spacing w:after="0" w:line="240" w:lineRule="auto"/>
              <w:rPr>
                <w:rFonts w:eastAsia="Times New Roman" w:cs="Arial"/>
                <w:lang w:eastAsia="en-GB"/>
              </w:rPr>
            </w:pPr>
            <w:r w:rsidRPr="00D27462">
              <w:rPr>
                <w:rFonts w:eastAsia="Times New Roman" w:cs="Arial"/>
                <w:lang w:eastAsia="en-GB"/>
              </w:rPr>
              <w:t xml:space="preserve">Management </w:t>
            </w:r>
            <w:r w:rsidR="00E03B72">
              <w:rPr>
                <w:rFonts w:eastAsia="Times New Roman" w:cs="Arial"/>
                <w:lang w:eastAsia="en-GB"/>
              </w:rPr>
              <w:t>r</w:t>
            </w:r>
            <w:r w:rsidRPr="00D27462">
              <w:rPr>
                <w:rFonts w:eastAsia="Times New Roman" w:cs="Arial"/>
                <w:lang w:eastAsia="en-GB"/>
              </w:rPr>
              <w:t>eview</w:t>
            </w:r>
            <w:r w:rsidR="00E03B72">
              <w:rPr>
                <w:rFonts w:eastAsia="Times New Roman" w:cs="Arial"/>
                <w:lang w:eastAsia="en-GB"/>
              </w:rPr>
              <w:t>.</w:t>
            </w:r>
          </w:p>
        </w:tc>
      </w:tr>
    </w:tbl>
    <w:p w14:paraId="09529AFB" w14:textId="77777777" w:rsidR="00D27462" w:rsidRPr="00D27462" w:rsidRDefault="00D27462" w:rsidP="00E03B72">
      <w:pPr>
        <w:spacing w:after="0" w:line="240" w:lineRule="auto"/>
        <w:rPr>
          <w:rFonts w:eastAsia="Times New Roman" w:cs="Arial"/>
          <w:bCs/>
          <w:szCs w:val="20"/>
          <w:lang w:eastAsia="en-GB"/>
        </w:rPr>
      </w:pPr>
    </w:p>
    <w:p w14:paraId="411033D3" w14:textId="77777777" w:rsidR="00D27462" w:rsidRPr="00D27462" w:rsidRDefault="00D27462" w:rsidP="00E03B72">
      <w:pPr>
        <w:spacing w:after="0" w:line="240" w:lineRule="auto"/>
        <w:rPr>
          <w:rFonts w:eastAsia="Times New Roman" w:cs="Arial"/>
          <w:bCs/>
          <w:szCs w:val="20"/>
          <w:lang w:eastAsia="en-GB"/>
        </w:rPr>
      </w:pPr>
    </w:p>
    <w:p w14:paraId="25A0F8AD" w14:textId="17A7802D" w:rsidR="00D27462" w:rsidRPr="00D27462" w:rsidRDefault="00D27462" w:rsidP="00E03B72">
      <w:pPr>
        <w:pStyle w:val="Heading3"/>
      </w:pPr>
      <w:bookmarkStart w:id="1" w:name="_Toc44307599"/>
      <w:r w:rsidRPr="00D27462">
        <w:t>Stage 1</w:t>
      </w:r>
      <w:r w:rsidR="00E03B72">
        <w:t xml:space="preserve"> </w:t>
      </w:r>
      <w:r w:rsidR="00E03B72" w:rsidRPr="00E03B72">
        <w:t>–</w:t>
      </w:r>
      <w:r w:rsidRPr="00D27462">
        <w:t xml:space="preserve"> </w:t>
      </w:r>
      <w:r w:rsidR="00E03B72">
        <w:t>p</w:t>
      </w:r>
      <w:r w:rsidRPr="00D27462">
        <w:t xml:space="preserve">ortable </w:t>
      </w:r>
      <w:r w:rsidR="00E03B72">
        <w:t>f</w:t>
      </w:r>
      <w:r w:rsidRPr="00D27462">
        <w:t xml:space="preserve">ire </w:t>
      </w:r>
      <w:r w:rsidR="00E03B72">
        <w:t>e</w:t>
      </w:r>
      <w:r w:rsidRPr="00D27462">
        <w:t>xtinguishers</w:t>
      </w:r>
      <w:bookmarkEnd w:id="1"/>
    </w:p>
    <w:p w14:paraId="2B70C237" w14:textId="77777777" w:rsidR="00D27462" w:rsidRPr="00D27462" w:rsidRDefault="00D27462" w:rsidP="00E03B72">
      <w:pPr>
        <w:spacing w:after="0" w:line="240" w:lineRule="auto"/>
        <w:rPr>
          <w:rFonts w:eastAsia="Times New Roman" w:cs="Arial"/>
          <w:bCs/>
          <w:szCs w:val="20"/>
          <w:lang w:eastAsia="en-GB"/>
        </w:rPr>
      </w:pPr>
    </w:p>
    <w:p w14:paraId="1FD788C1" w14:textId="77777777" w:rsidR="00D27462" w:rsidRPr="00D27462" w:rsidRDefault="00D27462" w:rsidP="00E03B72">
      <w:pPr>
        <w:spacing w:after="0" w:line="240" w:lineRule="auto"/>
        <w:rPr>
          <w:rFonts w:eastAsia="Times New Roman" w:cs="Arial"/>
          <w:bCs/>
          <w:szCs w:val="20"/>
          <w:lang w:eastAsia="en-GB"/>
        </w:rPr>
      </w:pPr>
      <w:r w:rsidRPr="00D27462">
        <w:rPr>
          <w:rFonts w:eastAsia="Times New Roman" w:cs="Arial"/>
          <w:bCs/>
          <w:szCs w:val="20"/>
          <w:lang w:eastAsia="en-GB"/>
        </w:rPr>
        <w:t>All Company premises shall be provided with the appropriate types and numbers of portable fire extinguishers to deal with the fire risk.</w:t>
      </w:r>
    </w:p>
    <w:p w14:paraId="2AA6269C" w14:textId="77777777" w:rsidR="00D27462" w:rsidRPr="00D27462" w:rsidRDefault="00D27462" w:rsidP="00E03B72">
      <w:pPr>
        <w:spacing w:after="0" w:line="240" w:lineRule="auto"/>
        <w:rPr>
          <w:rFonts w:eastAsia="Times New Roman" w:cs="Arial"/>
          <w:bCs/>
          <w:szCs w:val="20"/>
          <w:lang w:eastAsia="en-GB"/>
        </w:rPr>
      </w:pPr>
    </w:p>
    <w:p w14:paraId="432407FD" w14:textId="77777777" w:rsidR="00D27462" w:rsidRPr="00D27462" w:rsidRDefault="00D27462" w:rsidP="00E03B72">
      <w:pPr>
        <w:spacing w:after="0" w:line="240" w:lineRule="auto"/>
        <w:rPr>
          <w:rFonts w:eastAsia="Times New Roman" w:cs="Arial"/>
          <w:bCs/>
          <w:szCs w:val="20"/>
          <w:lang w:eastAsia="en-GB"/>
        </w:rPr>
      </w:pPr>
      <w:r w:rsidRPr="00D27462">
        <w:rPr>
          <w:rFonts w:eastAsia="Times New Roman" w:cs="Arial"/>
          <w:bCs/>
          <w:szCs w:val="20"/>
          <w:lang w:eastAsia="en-GB"/>
        </w:rPr>
        <w:t>Fire extinguishers shall be provided in sufficient quantities and distributed so that nobody has to travel more than 30m in any direction to reach one.</w:t>
      </w:r>
    </w:p>
    <w:p w14:paraId="58533C2A" w14:textId="77777777" w:rsidR="00D27462" w:rsidRPr="00D27462" w:rsidRDefault="00D27462" w:rsidP="00E03B72">
      <w:pPr>
        <w:spacing w:after="0" w:line="240" w:lineRule="auto"/>
        <w:rPr>
          <w:rFonts w:eastAsia="Times New Roman" w:cs="Arial"/>
          <w:bCs/>
          <w:szCs w:val="20"/>
          <w:lang w:eastAsia="en-GB"/>
        </w:rPr>
      </w:pPr>
    </w:p>
    <w:p w14:paraId="0C380D80" w14:textId="77777777" w:rsidR="00D27462" w:rsidRPr="00D27462" w:rsidRDefault="00D27462" w:rsidP="00E03B72">
      <w:pPr>
        <w:spacing w:after="0" w:line="240" w:lineRule="auto"/>
        <w:rPr>
          <w:rFonts w:eastAsia="Times New Roman" w:cs="Arial"/>
          <w:bCs/>
          <w:szCs w:val="20"/>
          <w:lang w:eastAsia="en-GB"/>
        </w:rPr>
      </w:pPr>
      <w:r w:rsidRPr="00D27462">
        <w:rPr>
          <w:rFonts w:eastAsia="Times New Roman" w:cs="Arial"/>
          <w:bCs/>
          <w:szCs w:val="20"/>
          <w:lang w:eastAsia="en-GB"/>
        </w:rPr>
        <w:t xml:space="preserve">Portable fire extinguishers shall be located in conspicuous positions on brackets or stands, so that people following an escape route can readily see them. </w:t>
      </w:r>
    </w:p>
    <w:p w14:paraId="5D6A8CBD" w14:textId="77777777" w:rsidR="00D27462" w:rsidRPr="00D27462" w:rsidRDefault="00D27462" w:rsidP="00E03B72">
      <w:pPr>
        <w:spacing w:after="0" w:line="240" w:lineRule="auto"/>
        <w:rPr>
          <w:rFonts w:eastAsia="Times New Roman" w:cs="Arial"/>
          <w:bCs/>
          <w:szCs w:val="20"/>
          <w:lang w:eastAsia="en-GB"/>
        </w:rPr>
      </w:pPr>
    </w:p>
    <w:p w14:paraId="5BA61310" w14:textId="77777777" w:rsidR="00D27462" w:rsidRPr="00D27462" w:rsidRDefault="00D27462" w:rsidP="00E03B72">
      <w:pPr>
        <w:spacing w:after="0" w:line="240" w:lineRule="auto"/>
        <w:rPr>
          <w:rFonts w:eastAsia="Times New Roman" w:cs="Arial"/>
          <w:bCs/>
          <w:szCs w:val="20"/>
          <w:lang w:eastAsia="en-GB"/>
        </w:rPr>
      </w:pPr>
      <w:r w:rsidRPr="00D27462">
        <w:rPr>
          <w:rFonts w:eastAsia="Times New Roman" w:cs="Arial"/>
          <w:bCs/>
          <w:szCs w:val="20"/>
          <w:lang w:eastAsia="en-GB"/>
        </w:rPr>
        <w:t>Where practicable, they shall be located in the same position on each floor, together with other fire safety features such as break glass call points, to create 'fire points'.</w:t>
      </w:r>
    </w:p>
    <w:p w14:paraId="0D3635F1" w14:textId="77777777" w:rsidR="00D27462" w:rsidRPr="00D27462" w:rsidRDefault="00D27462" w:rsidP="00E03B72">
      <w:pPr>
        <w:spacing w:after="0" w:line="240" w:lineRule="auto"/>
        <w:rPr>
          <w:rFonts w:eastAsia="Times New Roman" w:cs="Arial"/>
          <w:bCs/>
          <w:szCs w:val="20"/>
          <w:lang w:eastAsia="en-GB"/>
        </w:rPr>
      </w:pPr>
    </w:p>
    <w:p w14:paraId="73C00BF4" w14:textId="77777777" w:rsidR="00D27462" w:rsidRPr="00D27462" w:rsidRDefault="00D27462" w:rsidP="00E03B72">
      <w:pPr>
        <w:spacing w:after="0" w:line="240" w:lineRule="auto"/>
        <w:rPr>
          <w:rFonts w:eastAsia="Times New Roman" w:cs="Arial"/>
          <w:bCs/>
          <w:szCs w:val="20"/>
          <w:lang w:eastAsia="en-GB"/>
        </w:rPr>
      </w:pPr>
      <w:r w:rsidRPr="00D27462">
        <w:rPr>
          <w:rFonts w:eastAsia="Times New Roman" w:cs="Arial"/>
          <w:bCs/>
          <w:szCs w:val="20"/>
          <w:lang w:eastAsia="en-GB"/>
        </w:rPr>
        <w:t xml:space="preserve">Fire extinguishers shall </w:t>
      </w:r>
      <w:r w:rsidRPr="00D27462">
        <w:rPr>
          <w:rFonts w:eastAsia="Times New Roman" w:cs="Arial"/>
          <w:b/>
          <w:bCs/>
          <w:szCs w:val="20"/>
          <w:lang w:eastAsia="en-GB"/>
        </w:rPr>
        <w:t>not</w:t>
      </w:r>
      <w:r w:rsidRPr="00D27462">
        <w:rPr>
          <w:rFonts w:eastAsia="Times New Roman" w:cs="Arial"/>
          <w:bCs/>
          <w:szCs w:val="20"/>
          <w:lang w:eastAsia="en-GB"/>
        </w:rPr>
        <w:t xml:space="preserve"> be located in:</w:t>
      </w:r>
    </w:p>
    <w:p w14:paraId="299792B1" w14:textId="77777777" w:rsidR="00D27462" w:rsidRPr="00D27462" w:rsidRDefault="00D27462" w:rsidP="00E03B72">
      <w:pPr>
        <w:spacing w:after="0" w:line="240" w:lineRule="auto"/>
        <w:rPr>
          <w:rFonts w:eastAsia="Times New Roman" w:cs="Arial"/>
          <w:bCs/>
          <w:szCs w:val="20"/>
          <w:lang w:eastAsia="en-GB"/>
        </w:rPr>
      </w:pPr>
    </w:p>
    <w:p w14:paraId="36E35E4D" w14:textId="781526E3" w:rsidR="00D27462" w:rsidRPr="00D27462" w:rsidRDefault="00E03B72" w:rsidP="00E03B72">
      <w:pPr>
        <w:numPr>
          <w:ilvl w:val="0"/>
          <w:numId w:val="28"/>
        </w:numPr>
        <w:spacing w:after="0" w:line="240" w:lineRule="auto"/>
        <w:rPr>
          <w:rFonts w:eastAsia="Times New Roman" w:cs="Arial"/>
          <w:bCs/>
          <w:szCs w:val="20"/>
          <w:lang w:eastAsia="en-GB"/>
        </w:rPr>
      </w:pPr>
      <w:r>
        <w:rPr>
          <w:rFonts w:eastAsia="Times New Roman" w:cs="Arial"/>
          <w:bCs/>
          <w:szCs w:val="20"/>
          <w:lang w:eastAsia="en-GB"/>
        </w:rPr>
        <w:t>r</w:t>
      </w:r>
      <w:r w:rsidR="00D27462" w:rsidRPr="00D27462">
        <w:rPr>
          <w:rFonts w:eastAsia="Times New Roman" w:cs="Arial"/>
          <w:bCs/>
          <w:szCs w:val="20"/>
          <w:lang w:eastAsia="en-GB"/>
        </w:rPr>
        <w:t xml:space="preserve">ooms or corridors away from exits, unless they are necessary to cover a particular </w:t>
      </w:r>
      <w:proofErr w:type="gramStart"/>
      <w:r w:rsidR="00D27462" w:rsidRPr="00D27462">
        <w:rPr>
          <w:rFonts w:eastAsia="Times New Roman" w:cs="Arial"/>
          <w:bCs/>
          <w:szCs w:val="20"/>
          <w:lang w:eastAsia="en-GB"/>
        </w:rPr>
        <w:t>hazard</w:t>
      </w:r>
      <w:r>
        <w:rPr>
          <w:rFonts w:eastAsia="Times New Roman" w:cs="Arial"/>
          <w:bCs/>
          <w:szCs w:val="20"/>
          <w:lang w:eastAsia="en-GB"/>
        </w:rPr>
        <w:t>;</w:t>
      </w:r>
      <w:proofErr w:type="gramEnd"/>
    </w:p>
    <w:p w14:paraId="4BA58D2F" w14:textId="59B4D489" w:rsidR="00D27462" w:rsidRPr="00D27462" w:rsidRDefault="00E03B72" w:rsidP="00E03B72">
      <w:pPr>
        <w:numPr>
          <w:ilvl w:val="0"/>
          <w:numId w:val="28"/>
        </w:numPr>
        <w:spacing w:after="0" w:line="240" w:lineRule="auto"/>
        <w:rPr>
          <w:rFonts w:eastAsia="Times New Roman" w:cs="Arial"/>
          <w:bCs/>
          <w:szCs w:val="20"/>
          <w:lang w:eastAsia="en-GB"/>
        </w:rPr>
      </w:pPr>
      <w:r>
        <w:rPr>
          <w:rFonts w:eastAsia="Times New Roman" w:cs="Arial"/>
          <w:bCs/>
          <w:szCs w:val="20"/>
          <w:lang w:eastAsia="en-GB"/>
        </w:rPr>
        <w:t>c</w:t>
      </w:r>
      <w:r w:rsidR="00D27462" w:rsidRPr="00D27462">
        <w:rPr>
          <w:rFonts w:eastAsia="Times New Roman" w:cs="Arial"/>
          <w:bCs/>
          <w:szCs w:val="20"/>
          <w:lang w:eastAsia="en-GB"/>
        </w:rPr>
        <w:t xml:space="preserve">oncealed positions behind </w:t>
      </w:r>
      <w:proofErr w:type="gramStart"/>
      <w:r w:rsidR="00D27462" w:rsidRPr="00D27462">
        <w:rPr>
          <w:rFonts w:eastAsia="Times New Roman" w:cs="Arial"/>
          <w:bCs/>
          <w:szCs w:val="20"/>
          <w:lang w:eastAsia="en-GB"/>
        </w:rPr>
        <w:t>doors</w:t>
      </w:r>
      <w:r>
        <w:rPr>
          <w:rFonts w:eastAsia="Times New Roman" w:cs="Arial"/>
          <w:bCs/>
          <w:szCs w:val="20"/>
          <w:lang w:eastAsia="en-GB"/>
        </w:rPr>
        <w:t>;</w:t>
      </w:r>
      <w:proofErr w:type="gramEnd"/>
    </w:p>
    <w:p w14:paraId="29261C6B" w14:textId="66D99A1E" w:rsidR="00D27462" w:rsidRPr="00D27462" w:rsidRDefault="00E03B72" w:rsidP="00E03B72">
      <w:pPr>
        <w:numPr>
          <w:ilvl w:val="0"/>
          <w:numId w:val="28"/>
        </w:numPr>
        <w:spacing w:after="0" w:line="240" w:lineRule="auto"/>
        <w:rPr>
          <w:rFonts w:eastAsia="Times New Roman" w:cs="Arial"/>
          <w:bCs/>
          <w:szCs w:val="20"/>
          <w:lang w:eastAsia="en-GB"/>
        </w:rPr>
      </w:pPr>
      <w:r>
        <w:rPr>
          <w:rFonts w:eastAsia="Times New Roman" w:cs="Arial"/>
          <w:bCs/>
          <w:szCs w:val="20"/>
          <w:lang w:eastAsia="en-GB"/>
        </w:rPr>
        <w:t>c</w:t>
      </w:r>
      <w:r w:rsidR="00D27462" w:rsidRPr="00D27462">
        <w:rPr>
          <w:rFonts w:eastAsia="Times New Roman" w:cs="Arial"/>
          <w:bCs/>
          <w:szCs w:val="20"/>
          <w:lang w:eastAsia="en-GB"/>
        </w:rPr>
        <w:t xml:space="preserve">upboards or deep </w:t>
      </w:r>
      <w:proofErr w:type="gramStart"/>
      <w:r w:rsidR="00D27462" w:rsidRPr="00D27462">
        <w:rPr>
          <w:rFonts w:eastAsia="Times New Roman" w:cs="Arial"/>
          <w:bCs/>
          <w:szCs w:val="20"/>
          <w:lang w:eastAsia="en-GB"/>
        </w:rPr>
        <w:t>recesses</w:t>
      </w:r>
      <w:r>
        <w:rPr>
          <w:rFonts w:eastAsia="Times New Roman" w:cs="Arial"/>
          <w:bCs/>
          <w:szCs w:val="20"/>
          <w:lang w:eastAsia="en-GB"/>
        </w:rPr>
        <w:t>;</w:t>
      </w:r>
      <w:proofErr w:type="gramEnd"/>
    </w:p>
    <w:p w14:paraId="361CEE44" w14:textId="6A8565FA" w:rsidR="00D27462" w:rsidRPr="00D27462" w:rsidRDefault="00E03B72" w:rsidP="00E03B72">
      <w:pPr>
        <w:numPr>
          <w:ilvl w:val="0"/>
          <w:numId w:val="28"/>
        </w:numPr>
        <w:spacing w:after="0" w:line="240" w:lineRule="auto"/>
        <w:rPr>
          <w:rFonts w:eastAsia="Times New Roman" w:cs="Arial"/>
          <w:bCs/>
          <w:szCs w:val="20"/>
          <w:lang w:eastAsia="en-GB"/>
        </w:rPr>
      </w:pPr>
      <w:r>
        <w:rPr>
          <w:rFonts w:eastAsia="Times New Roman" w:cs="Arial"/>
          <w:bCs/>
          <w:szCs w:val="20"/>
          <w:lang w:eastAsia="en-GB"/>
        </w:rPr>
        <w:t>p</w:t>
      </w:r>
      <w:r w:rsidR="00D27462" w:rsidRPr="00D27462">
        <w:rPr>
          <w:rFonts w:eastAsia="Times New Roman" w:cs="Arial"/>
          <w:bCs/>
          <w:szCs w:val="20"/>
          <w:lang w:eastAsia="en-GB"/>
        </w:rPr>
        <w:t xml:space="preserve">ositions where they may cause an obstruction to exit </w:t>
      </w:r>
      <w:proofErr w:type="gramStart"/>
      <w:r w:rsidR="00D27462" w:rsidRPr="00D27462">
        <w:rPr>
          <w:rFonts w:eastAsia="Times New Roman" w:cs="Arial"/>
          <w:bCs/>
          <w:szCs w:val="20"/>
          <w:lang w:eastAsia="en-GB"/>
        </w:rPr>
        <w:t>routes</w:t>
      </w:r>
      <w:r>
        <w:rPr>
          <w:rFonts w:eastAsia="Times New Roman" w:cs="Arial"/>
          <w:bCs/>
          <w:szCs w:val="20"/>
          <w:lang w:eastAsia="en-GB"/>
        </w:rPr>
        <w:t>;</w:t>
      </w:r>
      <w:proofErr w:type="gramEnd"/>
    </w:p>
    <w:p w14:paraId="0EED85CA" w14:textId="74F0E309" w:rsidR="00D27462" w:rsidRPr="00D27462" w:rsidRDefault="00E03B72" w:rsidP="00E03B72">
      <w:pPr>
        <w:numPr>
          <w:ilvl w:val="0"/>
          <w:numId w:val="28"/>
        </w:numPr>
        <w:spacing w:after="0" w:line="240" w:lineRule="auto"/>
        <w:rPr>
          <w:rFonts w:eastAsia="Times New Roman" w:cs="Arial"/>
          <w:bCs/>
          <w:szCs w:val="20"/>
          <w:lang w:eastAsia="en-GB"/>
        </w:rPr>
      </w:pPr>
      <w:r>
        <w:rPr>
          <w:rFonts w:eastAsia="Times New Roman" w:cs="Arial"/>
          <w:bCs/>
          <w:szCs w:val="20"/>
          <w:lang w:eastAsia="en-GB"/>
        </w:rPr>
        <w:t>p</w:t>
      </w:r>
      <w:r w:rsidR="00D27462" w:rsidRPr="00D27462">
        <w:rPr>
          <w:rFonts w:eastAsia="Times New Roman" w:cs="Arial"/>
          <w:bCs/>
          <w:szCs w:val="20"/>
          <w:lang w:eastAsia="en-GB"/>
        </w:rPr>
        <w:t>ositions where they may be damaged by the movement of furniture or equipment</w:t>
      </w:r>
      <w:r>
        <w:rPr>
          <w:rFonts w:eastAsia="Times New Roman" w:cs="Arial"/>
          <w:bCs/>
          <w:szCs w:val="20"/>
          <w:lang w:eastAsia="en-GB"/>
        </w:rPr>
        <w:t>.</w:t>
      </w:r>
    </w:p>
    <w:p w14:paraId="49325D1D" w14:textId="77777777" w:rsidR="00D27462" w:rsidRPr="00D27462" w:rsidRDefault="00D27462" w:rsidP="00E03B72">
      <w:pPr>
        <w:spacing w:after="0" w:line="240" w:lineRule="auto"/>
        <w:rPr>
          <w:rFonts w:eastAsia="Times New Roman" w:cs="Arial"/>
          <w:bCs/>
          <w:szCs w:val="20"/>
          <w:lang w:eastAsia="en-GB"/>
        </w:rPr>
      </w:pPr>
    </w:p>
    <w:p w14:paraId="2C2B0D5C" w14:textId="12454EEC" w:rsidR="00D27462" w:rsidRPr="00D27462" w:rsidRDefault="00D27462" w:rsidP="00E03B72">
      <w:pPr>
        <w:spacing w:after="0" w:line="240" w:lineRule="auto"/>
        <w:rPr>
          <w:rFonts w:eastAsia="Times New Roman" w:cs="Arial"/>
          <w:szCs w:val="20"/>
          <w:lang w:eastAsia="en-GB"/>
        </w:rPr>
      </w:pPr>
      <w:r w:rsidRPr="00D27462">
        <w:rPr>
          <w:rFonts w:eastAsia="Times New Roman" w:cs="Arial"/>
          <w:szCs w:val="20"/>
          <w:lang w:eastAsia="en-GB"/>
        </w:rPr>
        <w:t>Fire extinguishers are normally coloured red, but the extinguishing medium may be indicated by a colour-coded label.</w:t>
      </w:r>
      <w:r w:rsidR="00E03B72">
        <w:rPr>
          <w:rFonts w:eastAsia="Times New Roman" w:cs="Arial"/>
          <w:szCs w:val="20"/>
          <w:lang w:eastAsia="en-GB"/>
        </w:rPr>
        <w:t xml:space="preserve"> </w:t>
      </w:r>
      <w:r w:rsidRPr="00D27462">
        <w:rPr>
          <w:rFonts w:eastAsia="Times New Roman" w:cs="Arial"/>
          <w:szCs w:val="20"/>
          <w:lang w:eastAsia="en-GB"/>
        </w:rPr>
        <w:t xml:space="preserve">Some older extinguishers may be fully </w:t>
      </w:r>
      <w:proofErr w:type="gramStart"/>
      <w:r w:rsidRPr="00D27462">
        <w:rPr>
          <w:rFonts w:eastAsia="Times New Roman" w:cs="Arial"/>
          <w:szCs w:val="20"/>
          <w:lang w:eastAsia="en-GB"/>
        </w:rPr>
        <w:t>colour</w:t>
      </w:r>
      <w:r w:rsidR="00E03B72">
        <w:rPr>
          <w:rFonts w:eastAsia="Times New Roman" w:cs="Arial"/>
          <w:szCs w:val="20"/>
          <w:lang w:eastAsia="en-GB"/>
        </w:rPr>
        <w:t>-</w:t>
      </w:r>
      <w:r w:rsidRPr="00D27462">
        <w:rPr>
          <w:rFonts w:eastAsia="Times New Roman" w:cs="Arial"/>
          <w:szCs w:val="20"/>
          <w:lang w:eastAsia="en-GB"/>
        </w:rPr>
        <w:t>coded</w:t>
      </w:r>
      <w:proofErr w:type="gramEnd"/>
      <w:r w:rsidRPr="00D27462">
        <w:rPr>
          <w:rFonts w:eastAsia="Times New Roman" w:cs="Arial"/>
          <w:szCs w:val="20"/>
          <w:lang w:eastAsia="en-GB"/>
        </w:rPr>
        <w:t>.</w:t>
      </w:r>
    </w:p>
    <w:p w14:paraId="0AAC4483" w14:textId="3AB16DFF" w:rsidR="00D27462" w:rsidRPr="00D27462" w:rsidRDefault="00D27462" w:rsidP="00E03B72">
      <w:pPr>
        <w:spacing w:after="0" w:line="240" w:lineRule="auto"/>
        <w:rPr>
          <w:rFonts w:eastAsia="Times New Roman" w:cs="Arial"/>
          <w:bCs/>
          <w:szCs w:val="20"/>
          <w:lang w:eastAsia="en-GB"/>
        </w:rPr>
      </w:pPr>
    </w:p>
    <w:p w14:paraId="0DCD1103" w14:textId="1E5A3E67" w:rsidR="00D27462" w:rsidRPr="00D27462" w:rsidRDefault="00D27462" w:rsidP="00E03B72">
      <w:pPr>
        <w:keepNext/>
        <w:spacing w:after="0" w:line="240" w:lineRule="auto"/>
        <w:outlineLvl w:val="1"/>
        <w:rPr>
          <w:rFonts w:eastAsia="Times New Roman" w:cs="Arial"/>
          <w:b/>
          <w:bCs/>
          <w:sz w:val="24"/>
          <w:lang w:eastAsia="en-GB"/>
        </w:rPr>
      </w:pPr>
      <w:bookmarkStart w:id="2" w:name="_Toc44307600"/>
      <w:r w:rsidRPr="00D27462">
        <w:rPr>
          <w:rFonts w:eastAsia="Times New Roman" w:cs="Arial"/>
          <w:b/>
          <w:bCs/>
          <w:sz w:val="24"/>
          <w:lang w:eastAsia="en-GB"/>
        </w:rPr>
        <w:t xml:space="preserve">Fixing of </w:t>
      </w:r>
      <w:r w:rsidR="00E03B72">
        <w:rPr>
          <w:rFonts w:eastAsia="Times New Roman" w:cs="Arial"/>
          <w:b/>
          <w:bCs/>
          <w:sz w:val="24"/>
          <w:lang w:eastAsia="en-GB"/>
        </w:rPr>
        <w:t>p</w:t>
      </w:r>
      <w:r w:rsidRPr="00D27462">
        <w:rPr>
          <w:rFonts w:eastAsia="Times New Roman" w:cs="Arial"/>
          <w:b/>
          <w:bCs/>
          <w:sz w:val="24"/>
          <w:lang w:eastAsia="en-GB"/>
        </w:rPr>
        <w:t xml:space="preserve">ortable </w:t>
      </w:r>
      <w:r w:rsidR="00E03B72">
        <w:rPr>
          <w:rFonts w:eastAsia="Times New Roman" w:cs="Arial"/>
          <w:b/>
          <w:bCs/>
          <w:sz w:val="24"/>
          <w:lang w:eastAsia="en-GB"/>
        </w:rPr>
        <w:t>f</w:t>
      </w:r>
      <w:r w:rsidRPr="00D27462">
        <w:rPr>
          <w:rFonts w:eastAsia="Times New Roman" w:cs="Arial"/>
          <w:b/>
          <w:bCs/>
          <w:sz w:val="24"/>
          <w:lang w:eastAsia="en-GB"/>
        </w:rPr>
        <w:t xml:space="preserve">ire </w:t>
      </w:r>
      <w:r w:rsidR="00E03B72">
        <w:rPr>
          <w:rFonts w:eastAsia="Times New Roman" w:cs="Arial"/>
          <w:b/>
          <w:bCs/>
          <w:sz w:val="24"/>
          <w:lang w:eastAsia="en-GB"/>
        </w:rPr>
        <w:t>e</w:t>
      </w:r>
      <w:r w:rsidRPr="00D27462">
        <w:rPr>
          <w:rFonts w:eastAsia="Times New Roman" w:cs="Arial"/>
          <w:b/>
          <w:bCs/>
          <w:sz w:val="24"/>
          <w:lang w:eastAsia="en-GB"/>
        </w:rPr>
        <w:t>xtinguishers</w:t>
      </w:r>
      <w:bookmarkEnd w:id="2"/>
    </w:p>
    <w:p w14:paraId="0F125524" w14:textId="77777777" w:rsidR="00D27462" w:rsidRPr="00D27462" w:rsidRDefault="00D27462" w:rsidP="00E03B72">
      <w:pPr>
        <w:spacing w:after="0" w:line="240" w:lineRule="auto"/>
        <w:rPr>
          <w:rFonts w:eastAsia="Times New Roman" w:cs="Arial"/>
          <w:bCs/>
          <w:szCs w:val="20"/>
          <w:lang w:eastAsia="en-GB"/>
        </w:rPr>
      </w:pPr>
    </w:p>
    <w:p w14:paraId="4D5910A2" w14:textId="088D3050" w:rsidR="00D27462" w:rsidRPr="00D27462" w:rsidRDefault="00D27462" w:rsidP="00E03B72">
      <w:pPr>
        <w:spacing w:after="0" w:line="240" w:lineRule="auto"/>
        <w:rPr>
          <w:rFonts w:eastAsia="Times New Roman" w:cs="Arial"/>
          <w:bCs/>
          <w:szCs w:val="20"/>
          <w:lang w:eastAsia="en-GB"/>
        </w:rPr>
      </w:pPr>
      <w:r w:rsidRPr="00D27462">
        <w:rPr>
          <w:rFonts w:eastAsia="Times New Roman" w:cs="Arial"/>
          <w:bCs/>
          <w:szCs w:val="20"/>
          <w:lang w:eastAsia="en-GB"/>
        </w:rPr>
        <w:t>Portable fire extinguishers shall be fixed to the wall using the manufacturer’s brackets.</w:t>
      </w:r>
      <w:r w:rsidR="00E03B72">
        <w:rPr>
          <w:rFonts w:eastAsia="Times New Roman" w:cs="Arial"/>
          <w:bCs/>
          <w:szCs w:val="20"/>
          <w:lang w:eastAsia="en-GB"/>
        </w:rPr>
        <w:t xml:space="preserve"> </w:t>
      </w:r>
      <w:r w:rsidRPr="00D27462">
        <w:rPr>
          <w:rFonts w:eastAsia="Times New Roman" w:cs="Arial"/>
          <w:bCs/>
          <w:szCs w:val="20"/>
          <w:lang w:eastAsia="en-GB"/>
        </w:rPr>
        <w:t>Where walls are not substantial enough to retain fixing brackets, such as plasterboard walls, the extinguishers shall be sited on stands.</w:t>
      </w:r>
    </w:p>
    <w:p w14:paraId="6CDFE66C" w14:textId="77777777" w:rsidR="00D27462" w:rsidRPr="00D27462" w:rsidRDefault="00D27462" w:rsidP="00E03B72">
      <w:pPr>
        <w:spacing w:after="0" w:line="240" w:lineRule="auto"/>
        <w:rPr>
          <w:rFonts w:eastAsia="Times New Roman" w:cs="Arial"/>
          <w:bCs/>
          <w:szCs w:val="20"/>
          <w:lang w:eastAsia="en-GB"/>
        </w:rPr>
      </w:pPr>
    </w:p>
    <w:p w14:paraId="6497B9B0" w14:textId="77777777" w:rsidR="00D27462" w:rsidRPr="00D27462" w:rsidRDefault="00D27462" w:rsidP="00E03B72">
      <w:pPr>
        <w:spacing w:after="0" w:line="240" w:lineRule="auto"/>
        <w:rPr>
          <w:rFonts w:eastAsia="Times New Roman" w:cs="Arial"/>
          <w:bCs/>
          <w:szCs w:val="20"/>
          <w:lang w:eastAsia="en-GB"/>
        </w:rPr>
      </w:pPr>
      <w:r w:rsidRPr="00D27462">
        <w:rPr>
          <w:rFonts w:eastAsia="Times New Roman" w:cs="Arial"/>
          <w:bCs/>
          <w:szCs w:val="20"/>
          <w:lang w:eastAsia="en-GB"/>
        </w:rPr>
        <w:t>Heavier extinguishers shall be fixed to the wall with their handles about 1m from the floor.</w:t>
      </w:r>
    </w:p>
    <w:p w14:paraId="2BBB89E7" w14:textId="77777777" w:rsidR="00D27462" w:rsidRPr="00D27462" w:rsidRDefault="00D27462" w:rsidP="00E03B72">
      <w:pPr>
        <w:spacing w:after="0" w:line="240" w:lineRule="auto"/>
        <w:rPr>
          <w:rFonts w:eastAsia="Times New Roman" w:cs="Arial"/>
          <w:bCs/>
          <w:szCs w:val="20"/>
          <w:lang w:eastAsia="en-GB"/>
        </w:rPr>
      </w:pPr>
    </w:p>
    <w:p w14:paraId="54A62B26" w14:textId="77777777" w:rsidR="00D27462" w:rsidRPr="00D27462" w:rsidRDefault="00D27462" w:rsidP="00E03B72">
      <w:pPr>
        <w:spacing w:after="0" w:line="240" w:lineRule="auto"/>
        <w:rPr>
          <w:rFonts w:eastAsia="Times New Roman" w:cs="Arial"/>
          <w:bCs/>
          <w:szCs w:val="20"/>
          <w:lang w:eastAsia="en-GB"/>
        </w:rPr>
      </w:pPr>
      <w:r w:rsidRPr="00D27462">
        <w:rPr>
          <w:rFonts w:eastAsia="Times New Roman" w:cs="Arial"/>
          <w:bCs/>
          <w:szCs w:val="20"/>
          <w:lang w:eastAsia="en-GB"/>
        </w:rPr>
        <w:t>Smaller extinguishers and fire blankets shall be fixed so that the handle of the extinguisher and the base of the fire blanket are approx. 1.5m above the floor.</w:t>
      </w:r>
    </w:p>
    <w:p w14:paraId="05D22E8B" w14:textId="77777777" w:rsidR="00D27462" w:rsidRPr="00D27462" w:rsidRDefault="00D27462" w:rsidP="00E03B72">
      <w:pPr>
        <w:spacing w:after="0" w:line="240" w:lineRule="auto"/>
        <w:rPr>
          <w:rFonts w:eastAsia="Times New Roman" w:cs="Arial"/>
          <w:bCs/>
          <w:sz w:val="24"/>
          <w:szCs w:val="24"/>
          <w:lang w:eastAsia="en-GB"/>
        </w:rPr>
      </w:pPr>
    </w:p>
    <w:p w14:paraId="6B5046E3" w14:textId="39DB758A" w:rsidR="00D27462" w:rsidRPr="00D27462" w:rsidRDefault="00D27462" w:rsidP="00E03B72">
      <w:pPr>
        <w:keepNext/>
        <w:spacing w:after="0" w:line="240" w:lineRule="auto"/>
        <w:outlineLvl w:val="1"/>
        <w:rPr>
          <w:rFonts w:eastAsia="Times New Roman" w:cs="Arial"/>
          <w:b/>
          <w:bCs/>
          <w:sz w:val="24"/>
          <w:lang w:eastAsia="en-GB"/>
        </w:rPr>
      </w:pPr>
      <w:bookmarkStart w:id="3" w:name="_Toc44307601"/>
      <w:r w:rsidRPr="00D27462">
        <w:rPr>
          <w:rFonts w:eastAsia="Times New Roman" w:cs="Arial"/>
          <w:b/>
          <w:bCs/>
          <w:sz w:val="24"/>
          <w:lang w:eastAsia="en-GB"/>
        </w:rPr>
        <w:t xml:space="preserve">Use of </w:t>
      </w:r>
      <w:r w:rsidR="00E03B72">
        <w:rPr>
          <w:rFonts w:eastAsia="Times New Roman" w:cs="Arial"/>
          <w:b/>
          <w:bCs/>
          <w:sz w:val="24"/>
          <w:lang w:eastAsia="en-GB"/>
        </w:rPr>
        <w:t>p</w:t>
      </w:r>
      <w:r w:rsidRPr="00D27462">
        <w:rPr>
          <w:rFonts w:eastAsia="Times New Roman" w:cs="Arial"/>
          <w:b/>
          <w:bCs/>
          <w:sz w:val="24"/>
          <w:lang w:eastAsia="en-GB"/>
        </w:rPr>
        <w:t xml:space="preserve">ortable </w:t>
      </w:r>
      <w:r w:rsidR="00E03B72">
        <w:rPr>
          <w:rFonts w:eastAsia="Times New Roman" w:cs="Arial"/>
          <w:b/>
          <w:bCs/>
          <w:sz w:val="24"/>
          <w:lang w:eastAsia="en-GB"/>
        </w:rPr>
        <w:t>f</w:t>
      </w:r>
      <w:r w:rsidRPr="00D27462">
        <w:rPr>
          <w:rFonts w:eastAsia="Times New Roman" w:cs="Arial"/>
          <w:b/>
          <w:bCs/>
          <w:sz w:val="24"/>
          <w:lang w:eastAsia="en-GB"/>
        </w:rPr>
        <w:t xml:space="preserve">ire </w:t>
      </w:r>
      <w:r w:rsidR="00E03B72">
        <w:rPr>
          <w:rFonts w:eastAsia="Times New Roman" w:cs="Arial"/>
          <w:b/>
          <w:bCs/>
          <w:sz w:val="24"/>
          <w:lang w:eastAsia="en-GB"/>
        </w:rPr>
        <w:t>e</w:t>
      </w:r>
      <w:r w:rsidRPr="00D27462">
        <w:rPr>
          <w:rFonts w:eastAsia="Times New Roman" w:cs="Arial"/>
          <w:b/>
          <w:bCs/>
          <w:sz w:val="24"/>
          <w:lang w:eastAsia="en-GB"/>
        </w:rPr>
        <w:t>xtinguishers</w:t>
      </w:r>
      <w:bookmarkEnd w:id="3"/>
    </w:p>
    <w:p w14:paraId="01BC5BBE" w14:textId="77777777" w:rsidR="00D27462" w:rsidRPr="00D27462" w:rsidRDefault="00D27462" w:rsidP="00E03B72">
      <w:pPr>
        <w:spacing w:after="0" w:line="240" w:lineRule="auto"/>
        <w:rPr>
          <w:rFonts w:eastAsia="Times New Roman" w:cs="Arial"/>
          <w:bCs/>
          <w:szCs w:val="20"/>
          <w:lang w:eastAsia="en-GB"/>
        </w:rPr>
      </w:pPr>
    </w:p>
    <w:p w14:paraId="32184371" w14:textId="3E788916" w:rsidR="00D27462" w:rsidRPr="00D27462" w:rsidRDefault="00D27462" w:rsidP="00E03B72">
      <w:pPr>
        <w:spacing w:after="0" w:line="240" w:lineRule="auto"/>
        <w:rPr>
          <w:rFonts w:eastAsia="Times New Roman" w:cs="Arial"/>
          <w:bCs/>
          <w:szCs w:val="20"/>
          <w:lang w:eastAsia="en-GB"/>
        </w:rPr>
      </w:pPr>
      <w:r w:rsidRPr="00D27462">
        <w:rPr>
          <w:rFonts w:eastAsia="Times New Roman" w:cs="Arial"/>
          <w:bCs/>
          <w:szCs w:val="20"/>
          <w:lang w:eastAsia="en-GB"/>
        </w:rPr>
        <w:t xml:space="preserve">The first priority when a fire is discovered is to raise the alarm so that evacuation of the building is initiated.  People in the vicinity of the outbreak should only attempt to extinguish the fire after this has been done and then </w:t>
      </w:r>
      <w:r w:rsidRPr="00D27462">
        <w:rPr>
          <w:rFonts w:eastAsia="Times New Roman" w:cs="Arial"/>
          <w:bCs/>
          <w:szCs w:val="20"/>
          <w:lang w:eastAsia="en-GB"/>
        </w:rPr>
        <w:lastRenderedPageBreak/>
        <w:t xml:space="preserve">only if they are confident that this can be accomplished without risk to their personal </w:t>
      </w:r>
      <w:r w:rsidR="002E32C4" w:rsidRPr="00D27462">
        <w:rPr>
          <w:rFonts w:eastAsia="Times New Roman" w:cs="Arial"/>
          <w:bCs/>
          <w:szCs w:val="20"/>
          <w:lang w:eastAsia="en-GB"/>
        </w:rPr>
        <w:t>safety,</w:t>
      </w:r>
      <w:r w:rsidRPr="00D27462">
        <w:rPr>
          <w:rFonts w:eastAsia="Times New Roman" w:cs="Arial"/>
          <w:bCs/>
          <w:szCs w:val="20"/>
          <w:lang w:eastAsia="en-GB"/>
        </w:rPr>
        <w:t xml:space="preserve"> and they have been trained in the use of portable fire extinguishers.</w:t>
      </w:r>
    </w:p>
    <w:p w14:paraId="67E02177" w14:textId="77777777" w:rsidR="00D27462" w:rsidRPr="00D27462" w:rsidRDefault="00D27462" w:rsidP="00E03B72">
      <w:pPr>
        <w:spacing w:after="0" w:line="240" w:lineRule="auto"/>
        <w:rPr>
          <w:rFonts w:eastAsia="Times New Roman" w:cs="Arial"/>
          <w:bCs/>
          <w:szCs w:val="20"/>
          <w:lang w:eastAsia="en-GB"/>
        </w:rPr>
      </w:pPr>
    </w:p>
    <w:p w14:paraId="1C70B3CA" w14:textId="77777777" w:rsidR="00D27462" w:rsidRPr="00D27462" w:rsidRDefault="00D27462" w:rsidP="00E03B72">
      <w:pPr>
        <w:spacing w:after="0" w:line="240" w:lineRule="auto"/>
        <w:rPr>
          <w:rFonts w:eastAsia="Times New Roman" w:cs="Arial"/>
          <w:bCs/>
          <w:szCs w:val="20"/>
          <w:lang w:eastAsia="en-GB"/>
        </w:rPr>
      </w:pPr>
      <w:r w:rsidRPr="00D27462">
        <w:rPr>
          <w:rFonts w:eastAsia="Times New Roman" w:cs="Arial"/>
          <w:bCs/>
          <w:szCs w:val="20"/>
          <w:lang w:eastAsia="en-GB"/>
        </w:rPr>
        <w:t>If this is the case, the following rules must be observed when tackling a fire:</w:t>
      </w:r>
    </w:p>
    <w:p w14:paraId="2AAE12E4" w14:textId="77777777" w:rsidR="00D27462" w:rsidRPr="00D27462" w:rsidRDefault="00D27462" w:rsidP="00E03B72">
      <w:pPr>
        <w:spacing w:after="0" w:line="240" w:lineRule="auto"/>
        <w:rPr>
          <w:rFonts w:eastAsia="Times New Roman" w:cs="Arial"/>
          <w:bCs/>
          <w:szCs w:val="20"/>
          <w:lang w:eastAsia="en-GB"/>
        </w:rPr>
      </w:pPr>
    </w:p>
    <w:p w14:paraId="73178BBE" w14:textId="260B9D0E" w:rsidR="00D27462" w:rsidRPr="00D27462" w:rsidRDefault="00E03B72" w:rsidP="00E03B72">
      <w:pPr>
        <w:numPr>
          <w:ilvl w:val="0"/>
          <w:numId w:val="29"/>
        </w:numPr>
        <w:tabs>
          <w:tab w:val="left" w:pos="3315"/>
        </w:tabs>
        <w:spacing w:after="0" w:line="240" w:lineRule="auto"/>
        <w:rPr>
          <w:rFonts w:eastAsia="Times New Roman" w:cs="Arial"/>
          <w:bCs/>
          <w:szCs w:val="20"/>
          <w:lang w:eastAsia="en-GB"/>
        </w:rPr>
      </w:pPr>
      <w:r>
        <w:rPr>
          <w:rFonts w:eastAsia="Times New Roman" w:cs="Arial"/>
          <w:bCs/>
          <w:szCs w:val="20"/>
          <w:lang w:eastAsia="en-GB"/>
        </w:rPr>
        <w:t>n</w:t>
      </w:r>
      <w:r w:rsidR="00D27462" w:rsidRPr="00D27462">
        <w:rPr>
          <w:rFonts w:eastAsia="Times New Roman" w:cs="Arial"/>
          <w:bCs/>
          <w:szCs w:val="20"/>
          <w:lang w:eastAsia="en-GB"/>
        </w:rPr>
        <w:t xml:space="preserve">ever use a portable extinguisher unless you are certain that it is the correct type to deal with the </w:t>
      </w:r>
      <w:proofErr w:type="gramStart"/>
      <w:r w:rsidR="00D27462" w:rsidRPr="00D27462">
        <w:rPr>
          <w:rFonts w:eastAsia="Times New Roman" w:cs="Arial"/>
          <w:bCs/>
          <w:szCs w:val="20"/>
          <w:lang w:eastAsia="en-GB"/>
        </w:rPr>
        <w:t>fire</w:t>
      </w:r>
      <w:r>
        <w:rPr>
          <w:rFonts w:eastAsia="Times New Roman" w:cs="Arial"/>
          <w:bCs/>
          <w:szCs w:val="20"/>
          <w:lang w:eastAsia="en-GB"/>
        </w:rPr>
        <w:t>;</w:t>
      </w:r>
      <w:proofErr w:type="gramEnd"/>
    </w:p>
    <w:p w14:paraId="6958ECD6" w14:textId="0A525C46" w:rsidR="00D27462" w:rsidRPr="00D27462" w:rsidRDefault="00E03B72" w:rsidP="00E03B72">
      <w:pPr>
        <w:numPr>
          <w:ilvl w:val="0"/>
          <w:numId w:val="29"/>
        </w:numPr>
        <w:spacing w:after="0" w:line="240" w:lineRule="auto"/>
        <w:rPr>
          <w:rFonts w:eastAsia="Times New Roman" w:cs="Arial"/>
          <w:bCs/>
          <w:szCs w:val="20"/>
          <w:lang w:eastAsia="en-GB"/>
        </w:rPr>
      </w:pPr>
      <w:r>
        <w:rPr>
          <w:rFonts w:eastAsia="Times New Roman" w:cs="Arial"/>
          <w:bCs/>
          <w:szCs w:val="20"/>
          <w:lang w:eastAsia="en-GB"/>
        </w:rPr>
        <w:t>o</w:t>
      </w:r>
      <w:r w:rsidR="00D27462" w:rsidRPr="00D27462">
        <w:rPr>
          <w:rFonts w:eastAsia="Times New Roman" w:cs="Arial"/>
          <w:bCs/>
          <w:szCs w:val="20"/>
          <w:lang w:eastAsia="en-GB"/>
        </w:rPr>
        <w:t xml:space="preserve">nly tackle a fire if there is a clear escape route behind </w:t>
      </w:r>
      <w:proofErr w:type="gramStart"/>
      <w:r w:rsidR="00D27462" w:rsidRPr="00D27462">
        <w:rPr>
          <w:rFonts w:eastAsia="Times New Roman" w:cs="Arial"/>
          <w:bCs/>
          <w:szCs w:val="20"/>
          <w:lang w:eastAsia="en-GB"/>
        </w:rPr>
        <w:t>you</w:t>
      </w:r>
      <w:r>
        <w:rPr>
          <w:rFonts w:eastAsia="Times New Roman" w:cs="Arial"/>
          <w:bCs/>
          <w:szCs w:val="20"/>
          <w:lang w:eastAsia="en-GB"/>
        </w:rPr>
        <w:t>;</w:t>
      </w:r>
      <w:proofErr w:type="gramEnd"/>
    </w:p>
    <w:p w14:paraId="1382AE7A" w14:textId="5E66C62E" w:rsidR="00D27462" w:rsidRPr="00D27462" w:rsidRDefault="00E03B72" w:rsidP="00E03B72">
      <w:pPr>
        <w:numPr>
          <w:ilvl w:val="0"/>
          <w:numId w:val="29"/>
        </w:numPr>
        <w:spacing w:after="0" w:line="240" w:lineRule="auto"/>
        <w:rPr>
          <w:rFonts w:eastAsia="Times New Roman" w:cs="Arial"/>
          <w:bCs/>
          <w:szCs w:val="20"/>
          <w:lang w:eastAsia="en-GB"/>
        </w:rPr>
      </w:pPr>
      <w:r>
        <w:rPr>
          <w:rFonts w:eastAsia="Times New Roman" w:cs="Arial"/>
          <w:bCs/>
          <w:szCs w:val="20"/>
          <w:lang w:eastAsia="en-GB"/>
        </w:rPr>
        <w:t>ne</w:t>
      </w:r>
      <w:r w:rsidR="00D27462" w:rsidRPr="00D27462">
        <w:rPr>
          <w:rFonts w:eastAsia="Times New Roman" w:cs="Arial"/>
          <w:bCs/>
          <w:szCs w:val="20"/>
          <w:lang w:eastAsia="en-GB"/>
        </w:rPr>
        <w:t xml:space="preserve">ver use more than one extinguisher. If the fire is not extinguished when the first extinguisher is exhausted, leave the building immediately and do not go in search of a </w:t>
      </w:r>
      <w:proofErr w:type="gramStart"/>
      <w:r w:rsidR="00D27462" w:rsidRPr="00D27462">
        <w:rPr>
          <w:rFonts w:eastAsia="Times New Roman" w:cs="Arial"/>
          <w:bCs/>
          <w:szCs w:val="20"/>
          <w:lang w:eastAsia="en-GB"/>
        </w:rPr>
        <w:t>replacement</w:t>
      </w:r>
      <w:r>
        <w:rPr>
          <w:rFonts w:eastAsia="Times New Roman" w:cs="Arial"/>
          <w:bCs/>
          <w:szCs w:val="20"/>
          <w:lang w:eastAsia="en-GB"/>
        </w:rPr>
        <w:t>;</w:t>
      </w:r>
      <w:proofErr w:type="gramEnd"/>
    </w:p>
    <w:p w14:paraId="176C44E8" w14:textId="7BE106E0" w:rsidR="00D27462" w:rsidRPr="00D27462" w:rsidRDefault="00E03B72" w:rsidP="00E03B72">
      <w:pPr>
        <w:numPr>
          <w:ilvl w:val="0"/>
          <w:numId w:val="29"/>
        </w:numPr>
        <w:spacing w:after="0" w:line="240" w:lineRule="auto"/>
        <w:rPr>
          <w:rFonts w:eastAsia="Times New Roman" w:cs="Arial"/>
          <w:bCs/>
          <w:szCs w:val="20"/>
          <w:lang w:eastAsia="en-GB"/>
        </w:rPr>
      </w:pPr>
      <w:r>
        <w:rPr>
          <w:rFonts w:eastAsia="Times New Roman" w:cs="Arial"/>
          <w:bCs/>
          <w:szCs w:val="20"/>
          <w:lang w:eastAsia="en-GB"/>
        </w:rPr>
        <w:t>d</w:t>
      </w:r>
      <w:r w:rsidR="00D27462" w:rsidRPr="00D27462">
        <w:rPr>
          <w:rFonts w:eastAsia="Times New Roman" w:cs="Arial"/>
          <w:bCs/>
          <w:szCs w:val="20"/>
          <w:lang w:eastAsia="en-GB"/>
        </w:rPr>
        <w:t>irect the extinguishing medium at the base of the fire until the extinguisher is empty</w:t>
      </w:r>
      <w:r>
        <w:rPr>
          <w:rFonts w:eastAsia="Times New Roman" w:cs="Arial"/>
          <w:bCs/>
          <w:szCs w:val="20"/>
          <w:lang w:eastAsia="en-GB"/>
        </w:rPr>
        <w:t>.</w:t>
      </w:r>
    </w:p>
    <w:p w14:paraId="2F9C2FCE" w14:textId="77777777" w:rsidR="00D27462" w:rsidRPr="00D27462" w:rsidRDefault="00D27462" w:rsidP="00E03B72">
      <w:pPr>
        <w:spacing w:after="0" w:line="240" w:lineRule="auto"/>
        <w:rPr>
          <w:rFonts w:eastAsia="Times New Roman" w:cs="Arial"/>
          <w:szCs w:val="20"/>
          <w:lang w:eastAsia="en-GB"/>
        </w:rPr>
      </w:pPr>
    </w:p>
    <w:p w14:paraId="15E2BC2B" w14:textId="00CB1D5E" w:rsidR="00D27462" w:rsidRPr="00D27462" w:rsidRDefault="00D27462" w:rsidP="00E03B72">
      <w:pPr>
        <w:keepNext/>
        <w:spacing w:after="0" w:line="240" w:lineRule="auto"/>
        <w:outlineLvl w:val="1"/>
        <w:rPr>
          <w:rFonts w:eastAsia="Times New Roman" w:cs="Arial"/>
          <w:b/>
          <w:bCs/>
          <w:sz w:val="24"/>
          <w:lang w:eastAsia="en-GB"/>
        </w:rPr>
      </w:pPr>
      <w:bookmarkStart w:id="4" w:name="_Toc44307602"/>
      <w:r w:rsidRPr="00D27462">
        <w:rPr>
          <w:rFonts w:eastAsia="Times New Roman" w:cs="Arial"/>
          <w:b/>
          <w:bCs/>
          <w:sz w:val="24"/>
          <w:lang w:eastAsia="en-GB"/>
        </w:rPr>
        <w:t xml:space="preserve">Choice of </w:t>
      </w:r>
      <w:r w:rsidR="00E03B72">
        <w:rPr>
          <w:rFonts w:eastAsia="Times New Roman" w:cs="Arial"/>
          <w:b/>
          <w:bCs/>
          <w:sz w:val="24"/>
          <w:lang w:eastAsia="en-GB"/>
        </w:rPr>
        <w:t>f</w:t>
      </w:r>
      <w:r w:rsidRPr="00D27462">
        <w:rPr>
          <w:rFonts w:eastAsia="Times New Roman" w:cs="Arial"/>
          <w:b/>
          <w:bCs/>
          <w:sz w:val="24"/>
          <w:lang w:eastAsia="en-GB"/>
        </w:rPr>
        <w:t xml:space="preserve">ire </w:t>
      </w:r>
      <w:r w:rsidR="00E03B72">
        <w:rPr>
          <w:rFonts w:eastAsia="Times New Roman" w:cs="Arial"/>
          <w:b/>
          <w:bCs/>
          <w:sz w:val="24"/>
          <w:lang w:eastAsia="en-GB"/>
        </w:rPr>
        <w:t>e</w:t>
      </w:r>
      <w:r w:rsidRPr="00D27462">
        <w:rPr>
          <w:rFonts w:eastAsia="Times New Roman" w:cs="Arial"/>
          <w:b/>
          <w:bCs/>
          <w:sz w:val="24"/>
          <w:lang w:eastAsia="en-GB"/>
        </w:rPr>
        <w:t>xtinguisher</w:t>
      </w:r>
      <w:bookmarkEnd w:id="4"/>
    </w:p>
    <w:p w14:paraId="3659784A" w14:textId="77777777" w:rsidR="00D27462" w:rsidRPr="00D27462" w:rsidRDefault="00D27462" w:rsidP="00E03B72">
      <w:pPr>
        <w:spacing w:after="0" w:line="240" w:lineRule="auto"/>
        <w:rPr>
          <w:rFonts w:eastAsia="Times New Roman" w:cs="Arial"/>
          <w:bCs/>
          <w:szCs w:val="20"/>
          <w:lang w:eastAsia="en-GB"/>
        </w:rPr>
      </w:pPr>
    </w:p>
    <w:p w14:paraId="21689157" w14:textId="161D3EFA" w:rsidR="00D27462" w:rsidRPr="00D27462" w:rsidRDefault="00D27462" w:rsidP="00E03B72">
      <w:pPr>
        <w:spacing w:after="0" w:line="240" w:lineRule="auto"/>
        <w:rPr>
          <w:rFonts w:eastAsia="Times New Roman" w:cs="Arial"/>
          <w:bCs/>
          <w:szCs w:val="20"/>
          <w:lang w:eastAsia="en-GB"/>
        </w:rPr>
      </w:pPr>
      <w:r w:rsidRPr="00D27462">
        <w:rPr>
          <w:rFonts w:eastAsia="Times New Roman" w:cs="Arial"/>
          <w:bCs/>
          <w:szCs w:val="20"/>
          <w:lang w:eastAsia="en-GB"/>
        </w:rPr>
        <w:t xml:space="preserve">Portable fire extinguishers are manufactured to deal with four main types of fire risk, as detailed in </w:t>
      </w:r>
      <w:r w:rsidR="00E03B72">
        <w:rPr>
          <w:rFonts w:eastAsia="Times New Roman" w:cs="Arial"/>
          <w:bCs/>
          <w:szCs w:val="20"/>
          <w:lang w:eastAsia="en-GB"/>
        </w:rPr>
        <w:t>T</w:t>
      </w:r>
      <w:r w:rsidRPr="00D27462">
        <w:rPr>
          <w:rFonts w:eastAsia="Times New Roman" w:cs="Arial"/>
          <w:bCs/>
          <w:szCs w:val="20"/>
          <w:lang w:eastAsia="en-GB"/>
        </w:rPr>
        <w:t>able 1 and the Company shall select the correct fire extinguisher type(s).</w:t>
      </w:r>
    </w:p>
    <w:p w14:paraId="439C8402" w14:textId="77777777" w:rsidR="00D27462" w:rsidRPr="00D27462" w:rsidRDefault="00D27462" w:rsidP="00E03B72">
      <w:pPr>
        <w:spacing w:after="0" w:line="240" w:lineRule="auto"/>
        <w:rPr>
          <w:rFonts w:eastAsia="Times New Roman" w:cs="Arial"/>
          <w:bCs/>
          <w:szCs w:val="20"/>
          <w:lang w:eastAsia="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1"/>
        <w:gridCol w:w="4019"/>
      </w:tblGrid>
      <w:tr w:rsidR="00D27462" w:rsidRPr="00D27462" w14:paraId="6BCBFDAB" w14:textId="77777777" w:rsidTr="002E32C4">
        <w:trPr>
          <w:jc w:val="center"/>
        </w:trPr>
        <w:tc>
          <w:tcPr>
            <w:tcW w:w="4261" w:type="dxa"/>
          </w:tcPr>
          <w:p w14:paraId="66810C8D" w14:textId="77777777" w:rsidR="00D27462" w:rsidRPr="00D27462" w:rsidRDefault="00D27462" w:rsidP="00E03B72">
            <w:pPr>
              <w:spacing w:after="0" w:line="240" w:lineRule="auto"/>
              <w:rPr>
                <w:rFonts w:eastAsia="Times New Roman" w:cs="Arial"/>
                <w:b/>
                <w:bCs/>
                <w:szCs w:val="20"/>
                <w:lang w:eastAsia="en-GB"/>
              </w:rPr>
            </w:pPr>
          </w:p>
          <w:p w14:paraId="7FCB7687" w14:textId="77777777" w:rsidR="00D27462" w:rsidRPr="00D27462" w:rsidRDefault="00D27462" w:rsidP="00E03B72">
            <w:pPr>
              <w:spacing w:after="0" w:line="240" w:lineRule="auto"/>
              <w:rPr>
                <w:rFonts w:eastAsia="Times New Roman" w:cs="Arial"/>
                <w:b/>
                <w:bCs/>
                <w:szCs w:val="20"/>
                <w:lang w:eastAsia="en-GB"/>
              </w:rPr>
            </w:pPr>
            <w:r w:rsidRPr="00D27462">
              <w:rPr>
                <w:rFonts w:eastAsia="Times New Roman" w:cs="Arial"/>
                <w:b/>
                <w:bCs/>
                <w:szCs w:val="20"/>
                <w:lang w:eastAsia="en-GB"/>
              </w:rPr>
              <w:t>Class of material involved</w:t>
            </w:r>
          </w:p>
          <w:p w14:paraId="3B8F1C2B" w14:textId="77777777" w:rsidR="00D27462" w:rsidRPr="00D27462" w:rsidRDefault="00D27462" w:rsidP="00E03B72">
            <w:pPr>
              <w:spacing w:after="0" w:line="240" w:lineRule="auto"/>
              <w:rPr>
                <w:rFonts w:eastAsia="Times New Roman" w:cs="Arial"/>
                <w:b/>
                <w:bCs/>
                <w:szCs w:val="20"/>
                <w:lang w:eastAsia="en-GB"/>
              </w:rPr>
            </w:pPr>
          </w:p>
        </w:tc>
        <w:tc>
          <w:tcPr>
            <w:tcW w:w="4019" w:type="dxa"/>
          </w:tcPr>
          <w:p w14:paraId="7C3872A9" w14:textId="77777777" w:rsidR="00D27462" w:rsidRPr="00D27462" w:rsidRDefault="00D27462" w:rsidP="00E03B72">
            <w:pPr>
              <w:spacing w:after="0" w:line="240" w:lineRule="auto"/>
              <w:rPr>
                <w:rFonts w:eastAsia="Times New Roman" w:cs="Arial"/>
                <w:b/>
                <w:bCs/>
                <w:szCs w:val="20"/>
                <w:lang w:eastAsia="en-GB"/>
              </w:rPr>
            </w:pPr>
          </w:p>
          <w:p w14:paraId="1C93C3D2" w14:textId="77777777" w:rsidR="00D27462" w:rsidRPr="00D27462" w:rsidRDefault="00D27462" w:rsidP="00E03B72">
            <w:pPr>
              <w:spacing w:after="0" w:line="240" w:lineRule="auto"/>
              <w:rPr>
                <w:rFonts w:eastAsia="Times New Roman" w:cs="Arial"/>
                <w:b/>
                <w:bCs/>
                <w:szCs w:val="20"/>
                <w:lang w:eastAsia="en-GB"/>
              </w:rPr>
            </w:pPr>
            <w:r w:rsidRPr="00D27462">
              <w:rPr>
                <w:rFonts w:eastAsia="Times New Roman" w:cs="Arial"/>
                <w:b/>
                <w:bCs/>
                <w:szCs w:val="20"/>
                <w:lang w:eastAsia="en-GB"/>
              </w:rPr>
              <w:t>Safe extinguishing media</w:t>
            </w:r>
          </w:p>
        </w:tc>
      </w:tr>
      <w:tr w:rsidR="00D27462" w:rsidRPr="00D27462" w14:paraId="32F95A80" w14:textId="77777777" w:rsidTr="002E32C4">
        <w:trPr>
          <w:jc w:val="center"/>
        </w:trPr>
        <w:tc>
          <w:tcPr>
            <w:tcW w:w="4261" w:type="dxa"/>
            <w:vAlign w:val="center"/>
          </w:tcPr>
          <w:p w14:paraId="0BCF73AC" w14:textId="77777777" w:rsidR="00D27462" w:rsidRPr="00D27462" w:rsidRDefault="00D27462" w:rsidP="00E03B72">
            <w:pPr>
              <w:spacing w:after="0" w:line="240" w:lineRule="auto"/>
              <w:rPr>
                <w:rFonts w:eastAsia="Times New Roman" w:cs="Arial"/>
                <w:bCs/>
                <w:sz w:val="12"/>
                <w:szCs w:val="12"/>
                <w:lang w:eastAsia="en-GB"/>
              </w:rPr>
            </w:pPr>
          </w:p>
          <w:p w14:paraId="30954C5A" w14:textId="77777777" w:rsidR="00D27462" w:rsidRPr="00D27462" w:rsidRDefault="00D27462" w:rsidP="00E03B72">
            <w:pPr>
              <w:spacing w:after="0" w:line="240" w:lineRule="auto"/>
              <w:rPr>
                <w:rFonts w:eastAsia="Times New Roman" w:cs="Arial"/>
                <w:bCs/>
                <w:szCs w:val="20"/>
                <w:lang w:eastAsia="en-GB"/>
              </w:rPr>
            </w:pPr>
            <w:r w:rsidRPr="00D27462">
              <w:rPr>
                <w:rFonts w:eastAsia="Times New Roman" w:cs="Arial"/>
                <w:bCs/>
                <w:szCs w:val="20"/>
                <w:lang w:eastAsia="en-GB"/>
              </w:rPr>
              <w:t xml:space="preserve">Class A: </w:t>
            </w:r>
          </w:p>
          <w:p w14:paraId="6A9EDB61" w14:textId="277DD05C" w:rsidR="00D27462" w:rsidRPr="00D27462" w:rsidRDefault="00E03B72" w:rsidP="00E03B72">
            <w:pPr>
              <w:spacing w:after="0" w:line="240" w:lineRule="auto"/>
              <w:rPr>
                <w:rFonts w:eastAsia="Times New Roman" w:cs="Arial"/>
                <w:bCs/>
                <w:szCs w:val="20"/>
                <w:lang w:eastAsia="en-GB"/>
              </w:rPr>
            </w:pPr>
            <w:r>
              <w:rPr>
                <w:rFonts w:eastAsia="Times New Roman" w:cs="Arial"/>
                <w:bCs/>
                <w:szCs w:val="20"/>
                <w:lang w:eastAsia="en-GB"/>
              </w:rPr>
              <w:t>f</w:t>
            </w:r>
            <w:r w:rsidR="00D27462" w:rsidRPr="00D27462">
              <w:rPr>
                <w:rFonts w:eastAsia="Times New Roman" w:cs="Arial"/>
                <w:bCs/>
                <w:szCs w:val="20"/>
                <w:lang w:eastAsia="en-GB"/>
              </w:rPr>
              <w:t xml:space="preserve">ires involving wood, paper, </w:t>
            </w:r>
            <w:r w:rsidR="002E32C4" w:rsidRPr="00D27462">
              <w:rPr>
                <w:rFonts w:eastAsia="Times New Roman" w:cs="Arial"/>
                <w:bCs/>
                <w:szCs w:val="20"/>
                <w:lang w:eastAsia="en-GB"/>
              </w:rPr>
              <w:t>fabrics,</w:t>
            </w:r>
            <w:r w:rsidR="00D27462" w:rsidRPr="00D27462">
              <w:rPr>
                <w:rFonts w:eastAsia="Times New Roman" w:cs="Arial"/>
                <w:bCs/>
                <w:szCs w:val="20"/>
                <w:lang w:eastAsia="en-GB"/>
              </w:rPr>
              <w:t xml:space="preserve"> or other similar combustible material requiring cooling</w:t>
            </w:r>
          </w:p>
        </w:tc>
        <w:tc>
          <w:tcPr>
            <w:tcW w:w="4019" w:type="dxa"/>
            <w:vAlign w:val="center"/>
          </w:tcPr>
          <w:p w14:paraId="6B530B67" w14:textId="77777777" w:rsidR="00D27462" w:rsidRPr="00D27462" w:rsidRDefault="00D27462" w:rsidP="00E03B72">
            <w:pPr>
              <w:spacing w:after="0" w:line="240" w:lineRule="auto"/>
              <w:rPr>
                <w:rFonts w:eastAsia="Times New Roman" w:cs="Arial"/>
                <w:bCs/>
                <w:sz w:val="12"/>
                <w:szCs w:val="12"/>
                <w:lang w:eastAsia="en-GB"/>
              </w:rPr>
            </w:pPr>
          </w:p>
          <w:p w14:paraId="6BE94F39" w14:textId="77777777" w:rsidR="00D27462" w:rsidRPr="00D27462" w:rsidRDefault="00D27462" w:rsidP="00E03B72">
            <w:pPr>
              <w:spacing w:after="0" w:line="240" w:lineRule="auto"/>
              <w:rPr>
                <w:rFonts w:eastAsia="Times New Roman" w:cs="Arial"/>
                <w:bCs/>
                <w:szCs w:val="20"/>
                <w:lang w:eastAsia="en-GB"/>
              </w:rPr>
            </w:pPr>
            <w:r w:rsidRPr="00D27462">
              <w:rPr>
                <w:rFonts w:eastAsia="Times New Roman" w:cs="Arial"/>
                <w:bCs/>
                <w:szCs w:val="20"/>
                <w:lang w:eastAsia="en-GB"/>
              </w:rPr>
              <w:t>Water</w:t>
            </w:r>
          </w:p>
          <w:p w14:paraId="7091319E" w14:textId="59E5EE06" w:rsidR="00D27462" w:rsidRPr="00D27462" w:rsidRDefault="00D27462" w:rsidP="00E03B72">
            <w:pPr>
              <w:spacing w:after="0" w:line="240" w:lineRule="auto"/>
              <w:rPr>
                <w:rFonts w:eastAsia="Times New Roman" w:cs="Arial"/>
                <w:bCs/>
                <w:szCs w:val="20"/>
                <w:lang w:eastAsia="en-GB"/>
              </w:rPr>
            </w:pPr>
            <w:r w:rsidRPr="00D27462">
              <w:rPr>
                <w:rFonts w:eastAsia="Times New Roman" w:cs="Arial"/>
                <w:bCs/>
                <w:szCs w:val="20"/>
                <w:lang w:eastAsia="en-GB"/>
              </w:rPr>
              <w:t>Foam/AFFF</w:t>
            </w:r>
          </w:p>
          <w:p w14:paraId="0D297A9B" w14:textId="77777777" w:rsidR="00D27462" w:rsidRPr="00D27462" w:rsidRDefault="00D27462" w:rsidP="00E03B72">
            <w:pPr>
              <w:spacing w:after="0" w:line="240" w:lineRule="auto"/>
              <w:rPr>
                <w:rFonts w:eastAsia="Times New Roman" w:cs="Arial"/>
                <w:bCs/>
                <w:szCs w:val="20"/>
                <w:lang w:eastAsia="en-GB"/>
              </w:rPr>
            </w:pPr>
            <w:r w:rsidRPr="00D27462">
              <w:rPr>
                <w:rFonts w:eastAsia="Times New Roman" w:cs="Arial"/>
                <w:bCs/>
                <w:szCs w:val="20"/>
                <w:lang w:eastAsia="en-GB"/>
              </w:rPr>
              <w:t>Carbon dioxide</w:t>
            </w:r>
          </w:p>
          <w:p w14:paraId="0B5137B2" w14:textId="77777777" w:rsidR="00D27462" w:rsidRPr="00D27462" w:rsidRDefault="00D27462" w:rsidP="00E03B72">
            <w:pPr>
              <w:spacing w:after="0" w:line="240" w:lineRule="auto"/>
              <w:rPr>
                <w:rFonts w:eastAsia="Times New Roman" w:cs="Arial"/>
                <w:bCs/>
                <w:szCs w:val="20"/>
                <w:lang w:eastAsia="en-GB"/>
              </w:rPr>
            </w:pPr>
            <w:r w:rsidRPr="00D27462">
              <w:rPr>
                <w:rFonts w:eastAsia="Times New Roman" w:cs="Arial"/>
                <w:bCs/>
                <w:szCs w:val="20"/>
                <w:lang w:eastAsia="en-GB"/>
              </w:rPr>
              <w:t>Dry powder</w:t>
            </w:r>
          </w:p>
          <w:p w14:paraId="45D261A9" w14:textId="77777777" w:rsidR="00D27462" w:rsidRPr="00D27462" w:rsidRDefault="00D27462" w:rsidP="00E03B72">
            <w:pPr>
              <w:spacing w:after="0" w:line="240" w:lineRule="auto"/>
              <w:rPr>
                <w:rFonts w:eastAsia="Times New Roman" w:cs="Arial"/>
                <w:bCs/>
                <w:sz w:val="12"/>
                <w:szCs w:val="12"/>
                <w:lang w:eastAsia="en-GB"/>
              </w:rPr>
            </w:pPr>
          </w:p>
        </w:tc>
      </w:tr>
      <w:tr w:rsidR="00D27462" w:rsidRPr="00D27462" w14:paraId="690D9DF2" w14:textId="77777777" w:rsidTr="002E32C4">
        <w:trPr>
          <w:jc w:val="center"/>
        </w:trPr>
        <w:tc>
          <w:tcPr>
            <w:tcW w:w="4261" w:type="dxa"/>
            <w:vAlign w:val="center"/>
          </w:tcPr>
          <w:p w14:paraId="2311ACA1" w14:textId="77777777" w:rsidR="00D27462" w:rsidRPr="00D27462" w:rsidRDefault="00D27462" w:rsidP="00E03B72">
            <w:pPr>
              <w:spacing w:after="0" w:line="240" w:lineRule="auto"/>
              <w:rPr>
                <w:rFonts w:eastAsia="Times New Roman" w:cs="Arial"/>
                <w:bCs/>
                <w:sz w:val="12"/>
                <w:szCs w:val="12"/>
                <w:lang w:eastAsia="en-GB"/>
              </w:rPr>
            </w:pPr>
          </w:p>
          <w:p w14:paraId="781864F1" w14:textId="77777777" w:rsidR="00D27462" w:rsidRPr="00D27462" w:rsidRDefault="00D27462" w:rsidP="00E03B72">
            <w:pPr>
              <w:spacing w:after="0" w:line="240" w:lineRule="auto"/>
              <w:rPr>
                <w:rFonts w:eastAsia="Times New Roman" w:cs="Arial"/>
                <w:bCs/>
                <w:szCs w:val="20"/>
                <w:lang w:eastAsia="en-GB"/>
              </w:rPr>
            </w:pPr>
            <w:r w:rsidRPr="00D27462">
              <w:rPr>
                <w:rFonts w:eastAsia="Times New Roman" w:cs="Arial"/>
                <w:bCs/>
                <w:szCs w:val="20"/>
                <w:lang w:eastAsia="en-GB"/>
              </w:rPr>
              <w:t>Class B:</w:t>
            </w:r>
          </w:p>
          <w:p w14:paraId="5AE56431" w14:textId="7B45EEE8" w:rsidR="00D27462" w:rsidRPr="00D27462" w:rsidRDefault="00E03B72" w:rsidP="00E03B72">
            <w:pPr>
              <w:spacing w:after="0" w:line="240" w:lineRule="auto"/>
              <w:rPr>
                <w:rFonts w:eastAsia="Times New Roman" w:cs="Arial"/>
                <w:bCs/>
                <w:szCs w:val="20"/>
                <w:lang w:eastAsia="en-GB"/>
              </w:rPr>
            </w:pPr>
            <w:r>
              <w:rPr>
                <w:rFonts w:eastAsia="Times New Roman" w:cs="Arial"/>
                <w:bCs/>
                <w:szCs w:val="20"/>
                <w:lang w:eastAsia="en-GB"/>
              </w:rPr>
              <w:t>f</w:t>
            </w:r>
            <w:r w:rsidR="00D27462" w:rsidRPr="00D27462">
              <w:rPr>
                <w:rFonts w:eastAsia="Times New Roman" w:cs="Arial"/>
                <w:bCs/>
                <w:szCs w:val="20"/>
                <w:lang w:eastAsia="en-GB"/>
              </w:rPr>
              <w:t xml:space="preserve">ires involving flammable liquids or liquefiable solids (petrol, oils, </w:t>
            </w:r>
            <w:r w:rsidR="002E32C4" w:rsidRPr="00D27462">
              <w:rPr>
                <w:rFonts w:eastAsia="Times New Roman" w:cs="Arial"/>
                <w:bCs/>
                <w:szCs w:val="20"/>
                <w:lang w:eastAsia="en-GB"/>
              </w:rPr>
              <w:t>greases,</w:t>
            </w:r>
            <w:r w:rsidR="00D27462" w:rsidRPr="00D27462">
              <w:rPr>
                <w:rFonts w:eastAsia="Times New Roman" w:cs="Arial"/>
                <w:bCs/>
                <w:szCs w:val="20"/>
                <w:lang w:eastAsia="en-GB"/>
              </w:rPr>
              <w:t xml:space="preserve"> and fats)</w:t>
            </w:r>
          </w:p>
          <w:p w14:paraId="2D418258" w14:textId="77777777" w:rsidR="00D27462" w:rsidRPr="00D27462" w:rsidRDefault="00D27462" w:rsidP="00E03B72">
            <w:pPr>
              <w:spacing w:after="0" w:line="240" w:lineRule="auto"/>
              <w:rPr>
                <w:rFonts w:eastAsia="Times New Roman" w:cs="Arial"/>
                <w:bCs/>
                <w:sz w:val="12"/>
                <w:szCs w:val="12"/>
                <w:lang w:eastAsia="en-GB"/>
              </w:rPr>
            </w:pPr>
          </w:p>
        </w:tc>
        <w:tc>
          <w:tcPr>
            <w:tcW w:w="4019" w:type="dxa"/>
            <w:vAlign w:val="center"/>
          </w:tcPr>
          <w:p w14:paraId="45323BF1" w14:textId="77777777" w:rsidR="00D27462" w:rsidRPr="00D27462" w:rsidRDefault="00D27462" w:rsidP="00E03B72">
            <w:pPr>
              <w:spacing w:after="0" w:line="240" w:lineRule="auto"/>
              <w:rPr>
                <w:rFonts w:eastAsia="Times New Roman" w:cs="Arial"/>
                <w:bCs/>
                <w:sz w:val="12"/>
                <w:szCs w:val="12"/>
                <w:lang w:eastAsia="en-GB"/>
              </w:rPr>
            </w:pPr>
          </w:p>
          <w:p w14:paraId="33325B74" w14:textId="651D0935" w:rsidR="00D27462" w:rsidRPr="00D27462" w:rsidRDefault="00D27462" w:rsidP="00E03B72">
            <w:pPr>
              <w:spacing w:after="0" w:line="240" w:lineRule="auto"/>
              <w:rPr>
                <w:rFonts w:eastAsia="Times New Roman" w:cs="Arial"/>
                <w:bCs/>
                <w:szCs w:val="20"/>
                <w:lang w:eastAsia="en-GB"/>
              </w:rPr>
            </w:pPr>
            <w:r w:rsidRPr="00D27462">
              <w:rPr>
                <w:rFonts w:eastAsia="Times New Roman" w:cs="Arial"/>
                <w:bCs/>
                <w:szCs w:val="20"/>
                <w:lang w:eastAsia="en-GB"/>
              </w:rPr>
              <w:t>Foam/AFFF</w:t>
            </w:r>
          </w:p>
          <w:p w14:paraId="2DEB2EE2" w14:textId="77777777" w:rsidR="00D27462" w:rsidRPr="00D27462" w:rsidRDefault="00D27462" w:rsidP="00E03B72">
            <w:pPr>
              <w:spacing w:after="0" w:line="240" w:lineRule="auto"/>
              <w:rPr>
                <w:rFonts w:eastAsia="Times New Roman" w:cs="Arial"/>
                <w:bCs/>
                <w:szCs w:val="20"/>
                <w:lang w:eastAsia="en-GB"/>
              </w:rPr>
            </w:pPr>
            <w:r w:rsidRPr="00D27462">
              <w:rPr>
                <w:rFonts w:eastAsia="Times New Roman" w:cs="Arial"/>
                <w:bCs/>
                <w:szCs w:val="20"/>
                <w:lang w:eastAsia="en-GB"/>
              </w:rPr>
              <w:t>Carbon dioxide</w:t>
            </w:r>
          </w:p>
          <w:p w14:paraId="3272615B" w14:textId="77777777" w:rsidR="00D27462" w:rsidRPr="00D27462" w:rsidRDefault="00D27462" w:rsidP="00E03B72">
            <w:pPr>
              <w:spacing w:after="0" w:line="240" w:lineRule="auto"/>
              <w:rPr>
                <w:rFonts w:eastAsia="Times New Roman" w:cs="Arial"/>
                <w:bCs/>
                <w:szCs w:val="20"/>
                <w:lang w:eastAsia="en-GB"/>
              </w:rPr>
            </w:pPr>
            <w:r w:rsidRPr="00D27462">
              <w:rPr>
                <w:rFonts w:eastAsia="Times New Roman" w:cs="Arial"/>
                <w:bCs/>
                <w:szCs w:val="20"/>
                <w:lang w:eastAsia="en-GB"/>
              </w:rPr>
              <w:t>Dry powder</w:t>
            </w:r>
          </w:p>
        </w:tc>
      </w:tr>
      <w:tr w:rsidR="00D27462" w:rsidRPr="00D27462" w14:paraId="17121B4A" w14:textId="77777777" w:rsidTr="002E32C4">
        <w:trPr>
          <w:jc w:val="center"/>
        </w:trPr>
        <w:tc>
          <w:tcPr>
            <w:tcW w:w="4261" w:type="dxa"/>
            <w:vAlign w:val="center"/>
          </w:tcPr>
          <w:p w14:paraId="4A714E77" w14:textId="77777777" w:rsidR="00D27462" w:rsidRPr="00D27462" w:rsidRDefault="00D27462" w:rsidP="00E03B72">
            <w:pPr>
              <w:spacing w:after="0" w:line="240" w:lineRule="auto"/>
              <w:rPr>
                <w:rFonts w:eastAsia="Times New Roman" w:cs="Arial"/>
                <w:bCs/>
                <w:sz w:val="12"/>
                <w:szCs w:val="12"/>
                <w:lang w:eastAsia="en-GB"/>
              </w:rPr>
            </w:pPr>
          </w:p>
          <w:p w14:paraId="77DC073D" w14:textId="77777777" w:rsidR="00D27462" w:rsidRPr="00D27462" w:rsidRDefault="00D27462" w:rsidP="00E03B72">
            <w:pPr>
              <w:spacing w:after="0" w:line="240" w:lineRule="auto"/>
              <w:rPr>
                <w:rFonts w:eastAsia="Times New Roman" w:cs="Arial"/>
                <w:bCs/>
                <w:szCs w:val="20"/>
                <w:lang w:eastAsia="en-GB"/>
              </w:rPr>
            </w:pPr>
            <w:r w:rsidRPr="00D27462">
              <w:rPr>
                <w:rFonts w:eastAsia="Times New Roman" w:cs="Arial"/>
                <w:bCs/>
                <w:szCs w:val="20"/>
                <w:lang w:eastAsia="en-GB"/>
              </w:rPr>
              <w:t>Class C:</w:t>
            </w:r>
          </w:p>
          <w:p w14:paraId="4F0EB176" w14:textId="51042A42" w:rsidR="00D27462" w:rsidRPr="00D27462" w:rsidRDefault="00E03B72" w:rsidP="00E03B72">
            <w:pPr>
              <w:spacing w:after="0" w:line="240" w:lineRule="auto"/>
              <w:rPr>
                <w:rFonts w:eastAsia="Times New Roman" w:cs="Arial"/>
                <w:bCs/>
                <w:szCs w:val="20"/>
                <w:lang w:eastAsia="en-GB"/>
              </w:rPr>
            </w:pPr>
            <w:r>
              <w:rPr>
                <w:rFonts w:eastAsia="Times New Roman" w:cs="Arial"/>
                <w:bCs/>
                <w:szCs w:val="20"/>
                <w:lang w:eastAsia="en-GB"/>
              </w:rPr>
              <w:t>f</w:t>
            </w:r>
            <w:r w:rsidR="00D27462" w:rsidRPr="00D27462">
              <w:rPr>
                <w:rFonts w:eastAsia="Times New Roman" w:cs="Arial"/>
                <w:bCs/>
                <w:szCs w:val="20"/>
                <w:lang w:eastAsia="en-GB"/>
              </w:rPr>
              <w:t>ires involving gases or liquefied gases (</w:t>
            </w:r>
            <w:r>
              <w:rPr>
                <w:rFonts w:eastAsia="Times New Roman" w:cs="Arial"/>
                <w:bCs/>
                <w:szCs w:val="20"/>
                <w:lang w:eastAsia="en-GB"/>
              </w:rPr>
              <w:t>b</w:t>
            </w:r>
            <w:r w:rsidR="00D27462" w:rsidRPr="00D27462">
              <w:rPr>
                <w:rFonts w:eastAsia="Times New Roman" w:cs="Arial"/>
                <w:bCs/>
                <w:szCs w:val="20"/>
                <w:lang w:eastAsia="en-GB"/>
              </w:rPr>
              <w:t>utane,</w:t>
            </w:r>
            <w:r>
              <w:rPr>
                <w:rFonts w:eastAsia="Times New Roman" w:cs="Arial"/>
                <w:bCs/>
                <w:szCs w:val="20"/>
                <w:lang w:eastAsia="en-GB"/>
              </w:rPr>
              <w:t xml:space="preserve"> p</w:t>
            </w:r>
            <w:r w:rsidR="00D27462" w:rsidRPr="00D27462">
              <w:rPr>
                <w:rFonts w:eastAsia="Times New Roman" w:cs="Arial"/>
                <w:bCs/>
                <w:szCs w:val="20"/>
                <w:lang w:eastAsia="en-GB"/>
              </w:rPr>
              <w:t>ropane etc</w:t>
            </w:r>
            <w:r>
              <w:rPr>
                <w:rFonts w:eastAsia="Times New Roman" w:cs="Arial"/>
                <w:bCs/>
                <w:szCs w:val="20"/>
                <w:lang w:eastAsia="en-GB"/>
              </w:rPr>
              <w:t>.</w:t>
            </w:r>
            <w:r w:rsidR="00D27462" w:rsidRPr="00D27462">
              <w:rPr>
                <w:rFonts w:eastAsia="Times New Roman" w:cs="Arial"/>
                <w:bCs/>
                <w:szCs w:val="20"/>
                <w:lang w:eastAsia="en-GB"/>
              </w:rPr>
              <w:t>)</w:t>
            </w:r>
          </w:p>
          <w:p w14:paraId="01BAD0EA" w14:textId="77777777" w:rsidR="00D27462" w:rsidRPr="00D27462" w:rsidRDefault="00D27462" w:rsidP="00E03B72">
            <w:pPr>
              <w:spacing w:after="0" w:line="240" w:lineRule="auto"/>
              <w:rPr>
                <w:rFonts w:eastAsia="Times New Roman" w:cs="Arial"/>
                <w:bCs/>
                <w:szCs w:val="20"/>
                <w:lang w:eastAsia="en-GB"/>
              </w:rPr>
            </w:pPr>
          </w:p>
        </w:tc>
        <w:tc>
          <w:tcPr>
            <w:tcW w:w="4019" w:type="dxa"/>
            <w:vAlign w:val="center"/>
          </w:tcPr>
          <w:p w14:paraId="76ED5AB3" w14:textId="77777777" w:rsidR="00D27462" w:rsidRPr="00D27462" w:rsidRDefault="00D27462" w:rsidP="00E03B72">
            <w:pPr>
              <w:spacing w:after="0" w:line="240" w:lineRule="auto"/>
              <w:rPr>
                <w:rFonts w:eastAsia="Times New Roman" w:cs="Arial"/>
                <w:bCs/>
                <w:sz w:val="12"/>
                <w:szCs w:val="12"/>
                <w:lang w:eastAsia="en-GB"/>
              </w:rPr>
            </w:pPr>
          </w:p>
          <w:p w14:paraId="0ABD7FFE" w14:textId="77777777" w:rsidR="00D27462" w:rsidRPr="00D27462" w:rsidRDefault="00D27462" w:rsidP="00E03B72">
            <w:pPr>
              <w:spacing w:after="0" w:line="240" w:lineRule="auto"/>
              <w:rPr>
                <w:rFonts w:eastAsia="Times New Roman" w:cs="Arial"/>
                <w:bCs/>
                <w:szCs w:val="20"/>
                <w:lang w:eastAsia="en-GB"/>
              </w:rPr>
            </w:pPr>
            <w:r w:rsidRPr="00D27462">
              <w:rPr>
                <w:rFonts w:eastAsia="Times New Roman" w:cs="Arial"/>
                <w:bCs/>
                <w:szCs w:val="20"/>
                <w:lang w:eastAsia="en-GB"/>
              </w:rPr>
              <w:t>Carbon dioxide</w:t>
            </w:r>
          </w:p>
          <w:p w14:paraId="22E3DA2A" w14:textId="77777777" w:rsidR="00D27462" w:rsidRPr="00D27462" w:rsidRDefault="00D27462" w:rsidP="00E03B72">
            <w:pPr>
              <w:spacing w:after="0" w:line="240" w:lineRule="auto"/>
              <w:rPr>
                <w:rFonts w:eastAsia="Times New Roman" w:cs="Arial"/>
                <w:bCs/>
                <w:szCs w:val="20"/>
                <w:lang w:eastAsia="en-GB"/>
              </w:rPr>
            </w:pPr>
            <w:r w:rsidRPr="00D27462">
              <w:rPr>
                <w:rFonts w:eastAsia="Times New Roman" w:cs="Arial"/>
                <w:bCs/>
                <w:szCs w:val="20"/>
                <w:lang w:eastAsia="en-GB"/>
              </w:rPr>
              <w:t>Dry powder</w:t>
            </w:r>
          </w:p>
          <w:p w14:paraId="1A353B27" w14:textId="3C8E7101" w:rsidR="00D27462" w:rsidRPr="00D27462" w:rsidRDefault="00D27462" w:rsidP="00E03B72">
            <w:pPr>
              <w:spacing w:after="0" w:line="240" w:lineRule="auto"/>
              <w:rPr>
                <w:rFonts w:eastAsia="Times New Roman" w:cs="Arial"/>
                <w:bCs/>
                <w:szCs w:val="20"/>
                <w:lang w:eastAsia="en-GB"/>
              </w:rPr>
            </w:pPr>
            <w:r w:rsidRPr="00D27462">
              <w:rPr>
                <w:rFonts w:eastAsia="Times New Roman" w:cs="Arial"/>
                <w:bCs/>
                <w:szCs w:val="20"/>
                <w:lang w:eastAsia="en-GB"/>
              </w:rPr>
              <w:t xml:space="preserve">Warning: </w:t>
            </w:r>
            <w:r w:rsidR="00E03B72">
              <w:rPr>
                <w:rFonts w:eastAsia="Times New Roman" w:cs="Arial"/>
                <w:bCs/>
                <w:szCs w:val="20"/>
                <w:lang w:eastAsia="en-GB"/>
              </w:rPr>
              <w:t>u</w:t>
            </w:r>
            <w:r w:rsidRPr="00D27462">
              <w:rPr>
                <w:rFonts w:eastAsia="Times New Roman" w:cs="Arial"/>
                <w:bCs/>
                <w:szCs w:val="20"/>
                <w:lang w:eastAsia="en-GB"/>
              </w:rPr>
              <w:t xml:space="preserve">ntrained people should not tackle fires involving gases contained </w:t>
            </w:r>
            <w:r w:rsidR="00E03B72">
              <w:rPr>
                <w:rFonts w:eastAsia="Times New Roman" w:cs="Arial"/>
                <w:bCs/>
                <w:szCs w:val="20"/>
                <w:lang w:eastAsia="en-GB"/>
              </w:rPr>
              <w:br/>
            </w:r>
            <w:r w:rsidRPr="00D27462">
              <w:rPr>
                <w:rFonts w:eastAsia="Times New Roman" w:cs="Arial"/>
                <w:bCs/>
                <w:szCs w:val="20"/>
                <w:lang w:eastAsia="en-GB"/>
              </w:rPr>
              <w:t>in cylinders</w:t>
            </w:r>
          </w:p>
          <w:p w14:paraId="072AFBFF" w14:textId="77777777" w:rsidR="00D27462" w:rsidRPr="00D27462" w:rsidRDefault="00D27462" w:rsidP="00E03B72">
            <w:pPr>
              <w:spacing w:after="0" w:line="240" w:lineRule="auto"/>
              <w:rPr>
                <w:rFonts w:eastAsia="Times New Roman" w:cs="Arial"/>
                <w:bCs/>
                <w:sz w:val="12"/>
                <w:szCs w:val="12"/>
                <w:lang w:eastAsia="en-GB"/>
              </w:rPr>
            </w:pPr>
          </w:p>
        </w:tc>
      </w:tr>
      <w:tr w:rsidR="00D27462" w:rsidRPr="00D27462" w14:paraId="0872C68F" w14:textId="77777777" w:rsidTr="002E32C4">
        <w:trPr>
          <w:trHeight w:val="1117"/>
          <w:jc w:val="center"/>
        </w:trPr>
        <w:tc>
          <w:tcPr>
            <w:tcW w:w="4261" w:type="dxa"/>
            <w:vAlign w:val="center"/>
          </w:tcPr>
          <w:p w14:paraId="2CAD9B75" w14:textId="77777777" w:rsidR="00D27462" w:rsidRPr="00D27462" w:rsidRDefault="00D27462" w:rsidP="00E03B72">
            <w:pPr>
              <w:spacing w:after="0" w:line="240" w:lineRule="auto"/>
              <w:rPr>
                <w:rFonts w:eastAsia="Times New Roman" w:cs="Arial"/>
                <w:bCs/>
                <w:sz w:val="12"/>
                <w:szCs w:val="12"/>
                <w:lang w:eastAsia="en-GB"/>
              </w:rPr>
            </w:pPr>
          </w:p>
          <w:p w14:paraId="1B31AC7A" w14:textId="77777777" w:rsidR="00D27462" w:rsidRPr="00D27462" w:rsidRDefault="00D27462" w:rsidP="00E03B72">
            <w:pPr>
              <w:spacing w:after="0" w:line="240" w:lineRule="auto"/>
              <w:rPr>
                <w:rFonts w:eastAsia="Times New Roman" w:cs="Arial"/>
                <w:bCs/>
                <w:szCs w:val="20"/>
                <w:lang w:eastAsia="en-GB"/>
              </w:rPr>
            </w:pPr>
            <w:r w:rsidRPr="00D27462">
              <w:rPr>
                <w:rFonts w:eastAsia="Times New Roman" w:cs="Arial"/>
                <w:bCs/>
                <w:szCs w:val="20"/>
                <w:lang w:eastAsia="en-GB"/>
              </w:rPr>
              <w:t>Class D:</w:t>
            </w:r>
          </w:p>
          <w:p w14:paraId="5BB2770C" w14:textId="552C19D6" w:rsidR="00D27462" w:rsidRPr="00D27462" w:rsidRDefault="00E03B72" w:rsidP="00E03B72">
            <w:pPr>
              <w:spacing w:after="0" w:line="240" w:lineRule="auto"/>
              <w:rPr>
                <w:rFonts w:eastAsia="Times New Roman" w:cs="Arial"/>
                <w:bCs/>
                <w:szCs w:val="20"/>
                <w:lang w:eastAsia="en-GB"/>
              </w:rPr>
            </w:pPr>
            <w:r>
              <w:rPr>
                <w:rFonts w:eastAsia="Times New Roman" w:cs="Arial"/>
                <w:bCs/>
                <w:szCs w:val="20"/>
                <w:lang w:eastAsia="en-GB"/>
              </w:rPr>
              <w:t>m</w:t>
            </w:r>
            <w:r w:rsidR="00D27462" w:rsidRPr="00D27462">
              <w:rPr>
                <w:rFonts w:eastAsia="Times New Roman" w:cs="Arial"/>
                <w:bCs/>
                <w:szCs w:val="20"/>
                <w:lang w:eastAsia="en-GB"/>
              </w:rPr>
              <w:t>etals</w:t>
            </w:r>
          </w:p>
        </w:tc>
        <w:tc>
          <w:tcPr>
            <w:tcW w:w="4019" w:type="dxa"/>
            <w:vAlign w:val="center"/>
          </w:tcPr>
          <w:p w14:paraId="688DE013" w14:textId="77777777" w:rsidR="00D27462" w:rsidRPr="00D27462" w:rsidRDefault="00D27462" w:rsidP="00E03B72">
            <w:pPr>
              <w:spacing w:after="0" w:line="240" w:lineRule="auto"/>
              <w:rPr>
                <w:rFonts w:eastAsia="Times New Roman" w:cs="Arial"/>
                <w:bCs/>
                <w:sz w:val="12"/>
                <w:szCs w:val="12"/>
                <w:lang w:eastAsia="en-GB"/>
              </w:rPr>
            </w:pPr>
          </w:p>
          <w:p w14:paraId="25DA1524" w14:textId="325D180E" w:rsidR="00D27462" w:rsidRPr="00D27462" w:rsidRDefault="00D27462" w:rsidP="00E03B72">
            <w:pPr>
              <w:spacing w:after="0" w:line="240" w:lineRule="auto"/>
              <w:rPr>
                <w:rFonts w:eastAsia="Times New Roman" w:cs="Arial"/>
                <w:bCs/>
                <w:szCs w:val="20"/>
                <w:lang w:eastAsia="en-GB"/>
              </w:rPr>
            </w:pPr>
            <w:r w:rsidRPr="00D27462">
              <w:rPr>
                <w:rFonts w:eastAsia="Times New Roman" w:cs="Arial"/>
                <w:bCs/>
                <w:szCs w:val="20"/>
                <w:lang w:eastAsia="en-GB"/>
              </w:rPr>
              <w:t xml:space="preserve">Warning: </w:t>
            </w:r>
            <w:r w:rsidR="00E03B72">
              <w:rPr>
                <w:rFonts w:eastAsia="Times New Roman" w:cs="Arial"/>
                <w:bCs/>
                <w:szCs w:val="20"/>
                <w:lang w:eastAsia="en-GB"/>
              </w:rPr>
              <w:t>m</w:t>
            </w:r>
            <w:r w:rsidRPr="00D27462">
              <w:rPr>
                <w:rFonts w:eastAsia="Times New Roman" w:cs="Arial"/>
                <w:bCs/>
                <w:szCs w:val="20"/>
                <w:lang w:eastAsia="en-GB"/>
              </w:rPr>
              <w:t xml:space="preserve">etal fires are difficult to extinguish using portable extinguishers and should not be tackled by </w:t>
            </w:r>
            <w:r w:rsidR="00E03B72">
              <w:rPr>
                <w:rFonts w:eastAsia="Times New Roman" w:cs="Arial"/>
                <w:bCs/>
                <w:szCs w:val="20"/>
                <w:lang w:eastAsia="en-GB"/>
              </w:rPr>
              <w:br/>
            </w:r>
            <w:r w:rsidRPr="00D27462">
              <w:rPr>
                <w:rFonts w:eastAsia="Times New Roman" w:cs="Arial"/>
                <w:bCs/>
                <w:szCs w:val="20"/>
                <w:lang w:eastAsia="en-GB"/>
              </w:rPr>
              <w:t>untrained people</w:t>
            </w:r>
          </w:p>
          <w:p w14:paraId="3A69D08F" w14:textId="77777777" w:rsidR="00D27462" w:rsidRPr="00D27462" w:rsidRDefault="00D27462" w:rsidP="00E03B72">
            <w:pPr>
              <w:spacing w:after="0" w:line="240" w:lineRule="auto"/>
              <w:rPr>
                <w:rFonts w:eastAsia="Times New Roman" w:cs="Arial"/>
                <w:bCs/>
                <w:sz w:val="12"/>
                <w:szCs w:val="12"/>
                <w:lang w:eastAsia="en-GB"/>
              </w:rPr>
            </w:pPr>
          </w:p>
        </w:tc>
      </w:tr>
    </w:tbl>
    <w:p w14:paraId="36380FCD" w14:textId="77777777" w:rsidR="00D27462" w:rsidRPr="00D27462" w:rsidRDefault="00D27462" w:rsidP="00E03B72">
      <w:pPr>
        <w:spacing w:after="0" w:line="240" w:lineRule="auto"/>
        <w:rPr>
          <w:rFonts w:eastAsia="Times New Roman" w:cs="Arial"/>
          <w:b/>
          <w:bCs/>
          <w:szCs w:val="20"/>
          <w:lang w:eastAsia="en-GB"/>
        </w:rPr>
      </w:pPr>
      <w:r w:rsidRPr="00D27462">
        <w:rPr>
          <w:rFonts w:eastAsia="Times New Roman" w:cs="Arial"/>
          <w:b/>
          <w:bCs/>
          <w:szCs w:val="20"/>
          <w:lang w:eastAsia="en-GB"/>
        </w:rPr>
        <w:t>Table 1</w:t>
      </w:r>
    </w:p>
    <w:p w14:paraId="1FC2F9A0" w14:textId="77777777" w:rsidR="00D27462" w:rsidRPr="00D27462" w:rsidRDefault="00D27462" w:rsidP="00E03B72">
      <w:pPr>
        <w:spacing w:after="0" w:line="240" w:lineRule="auto"/>
        <w:rPr>
          <w:rFonts w:eastAsia="Times New Roman" w:cs="Arial"/>
          <w:bCs/>
          <w:szCs w:val="20"/>
          <w:lang w:eastAsia="en-GB"/>
        </w:rPr>
      </w:pPr>
    </w:p>
    <w:p w14:paraId="15EF33E9" w14:textId="7A728713" w:rsidR="00D27462" w:rsidRPr="00D27462" w:rsidRDefault="00D27462" w:rsidP="00E03B72">
      <w:pPr>
        <w:spacing w:after="0" w:line="240" w:lineRule="auto"/>
        <w:rPr>
          <w:rFonts w:eastAsia="Times New Roman" w:cs="Arial"/>
          <w:bCs/>
          <w:szCs w:val="20"/>
          <w:lang w:eastAsia="en-GB"/>
        </w:rPr>
      </w:pPr>
      <w:r w:rsidRPr="00D27462">
        <w:rPr>
          <w:rFonts w:eastAsia="Times New Roman" w:cs="Arial"/>
          <w:b/>
          <w:bCs/>
          <w:szCs w:val="20"/>
          <w:lang w:eastAsia="en-GB"/>
        </w:rPr>
        <w:t>Note</w:t>
      </w:r>
      <w:r w:rsidRPr="00D27462">
        <w:rPr>
          <w:rFonts w:eastAsia="Times New Roman" w:cs="Arial"/>
          <w:bCs/>
          <w:szCs w:val="20"/>
          <w:lang w:eastAsia="en-GB"/>
        </w:rPr>
        <w:t xml:space="preserve">: </w:t>
      </w:r>
      <w:r w:rsidR="00E03B72">
        <w:rPr>
          <w:rFonts w:eastAsia="Times New Roman" w:cs="Arial"/>
          <w:bCs/>
          <w:szCs w:val="20"/>
          <w:lang w:eastAsia="en-GB"/>
        </w:rPr>
        <w:t>e</w:t>
      </w:r>
      <w:r w:rsidRPr="00D27462">
        <w:rPr>
          <w:rFonts w:eastAsia="Times New Roman" w:cs="Arial"/>
          <w:bCs/>
          <w:szCs w:val="20"/>
          <w:lang w:eastAsia="en-GB"/>
        </w:rPr>
        <w:t>lectrical fires do not constitute a separate class. A fire involving electrical equipment falls into one of the four types of fire risk once the power supply has been disconnected.</w:t>
      </w:r>
      <w:r w:rsidR="00E03B72">
        <w:rPr>
          <w:rFonts w:eastAsia="Times New Roman" w:cs="Arial"/>
          <w:bCs/>
          <w:szCs w:val="20"/>
          <w:lang w:eastAsia="en-GB"/>
        </w:rPr>
        <w:t xml:space="preserve"> </w:t>
      </w:r>
      <w:r w:rsidRPr="00D27462">
        <w:rPr>
          <w:rFonts w:eastAsia="Times New Roman" w:cs="Arial"/>
          <w:bCs/>
          <w:szCs w:val="20"/>
          <w:lang w:eastAsia="en-GB"/>
        </w:rPr>
        <w:t>If it is not possible to disconnect the power supply, or there is doubt that the power supply has been disconnected, extinguishers with a non-conducting medium, such as carbon dioxide or dry powder (Class C), must be used.</w:t>
      </w:r>
    </w:p>
    <w:p w14:paraId="14A741BF" w14:textId="77777777" w:rsidR="00D27462" w:rsidRPr="00D27462" w:rsidRDefault="00D27462" w:rsidP="00E03B72">
      <w:pPr>
        <w:spacing w:after="0" w:line="240" w:lineRule="auto"/>
        <w:rPr>
          <w:rFonts w:eastAsia="Times New Roman" w:cs="Arial"/>
          <w:bCs/>
          <w:sz w:val="24"/>
          <w:szCs w:val="24"/>
          <w:lang w:eastAsia="en-GB"/>
        </w:rPr>
      </w:pPr>
    </w:p>
    <w:p w14:paraId="6F91F687" w14:textId="77777777" w:rsidR="00D27462" w:rsidRPr="00D27462" w:rsidRDefault="00D27462" w:rsidP="00E03B72">
      <w:pPr>
        <w:spacing w:after="0" w:line="240" w:lineRule="auto"/>
        <w:rPr>
          <w:rFonts w:eastAsia="Times New Roman" w:cs="Arial"/>
          <w:bCs/>
          <w:szCs w:val="20"/>
          <w:lang w:eastAsia="en-GB"/>
        </w:rPr>
      </w:pPr>
      <w:r w:rsidRPr="00D27462">
        <w:rPr>
          <w:rFonts w:eastAsia="Times New Roman" w:cs="Arial"/>
          <w:bCs/>
          <w:szCs w:val="20"/>
          <w:lang w:eastAsia="en-GB"/>
        </w:rPr>
        <w:t>The individual types of extinguishing medium, their method of action and the label colours assigned to them are described as follows:</w:t>
      </w:r>
    </w:p>
    <w:p w14:paraId="4DAB9772" w14:textId="77777777" w:rsidR="00D27462" w:rsidRPr="00D27462" w:rsidRDefault="00D27462" w:rsidP="00E03B72">
      <w:pPr>
        <w:spacing w:after="0" w:line="240" w:lineRule="auto"/>
        <w:rPr>
          <w:rFonts w:eastAsia="Times New Roman" w:cs="Arial"/>
          <w:bCs/>
          <w:szCs w:val="20"/>
          <w:lang w:eastAsia="en-GB"/>
        </w:rPr>
      </w:pPr>
    </w:p>
    <w:p w14:paraId="4ADDDABD" w14:textId="3BCD3EF2" w:rsidR="00D27462" w:rsidRPr="00D27462" w:rsidRDefault="00D27462" w:rsidP="00E03B72">
      <w:pPr>
        <w:spacing w:after="0" w:line="240" w:lineRule="auto"/>
        <w:rPr>
          <w:rFonts w:eastAsia="Times New Roman" w:cs="Arial"/>
          <w:bCs/>
          <w:szCs w:val="20"/>
          <w:lang w:eastAsia="en-GB"/>
        </w:rPr>
      </w:pPr>
      <w:r w:rsidRPr="00D27462">
        <w:rPr>
          <w:rFonts w:eastAsia="Times New Roman" w:cs="Arial"/>
          <w:b/>
          <w:bCs/>
          <w:szCs w:val="20"/>
          <w:lang w:eastAsia="en-GB"/>
        </w:rPr>
        <w:t>RED</w:t>
      </w:r>
      <w:r w:rsidRPr="00D27462">
        <w:rPr>
          <w:rFonts w:eastAsia="Times New Roman" w:cs="Arial"/>
          <w:bCs/>
          <w:szCs w:val="20"/>
          <w:lang w:eastAsia="en-GB"/>
        </w:rPr>
        <w:t xml:space="preserve"> </w:t>
      </w:r>
      <w:r w:rsidR="00E03B72" w:rsidRPr="00E03B72">
        <w:rPr>
          <w:rFonts w:eastAsia="Times New Roman" w:cs="Arial"/>
          <w:bCs/>
          <w:szCs w:val="20"/>
          <w:lang w:eastAsia="en-GB"/>
        </w:rPr>
        <w:t>–</w:t>
      </w:r>
      <w:r w:rsidRPr="00D27462">
        <w:rPr>
          <w:rFonts w:eastAsia="Times New Roman" w:cs="Arial"/>
          <w:bCs/>
          <w:szCs w:val="20"/>
          <w:lang w:eastAsia="en-GB"/>
        </w:rPr>
        <w:t xml:space="preserve"> </w:t>
      </w:r>
      <w:r w:rsidR="00E03B72">
        <w:rPr>
          <w:rFonts w:eastAsia="Times New Roman" w:cs="Arial"/>
          <w:bCs/>
          <w:szCs w:val="20"/>
          <w:lang w:eastAsia="en-GB"/>
        </w:rPr>
        <w:t>w</w:t>
      </w:r>
      <w:r w:rsidRPr="00D27462">
        <w:rPr>
          <w:rFonts w:eastAsia="Times New Roman" w:cs="Arial"/>
          <w:bCs/>
          <w:szCs w:val="20"/>
          <w:lang w:eastAsia="en-GB"/>
        </w:rPr>
        <w:t>ater</w:t>
      </w:r>
    </w:p>
    <w:p w14:paraId="3C1D54D6" w14:textId="6FB2883E" w:rsidR="00D27462" w:rsidRPr="00D27462" w:rsidRDefault="00D27462" w:rsidP="00E03B72">
      <w:pPr>
        <w:spacing w:after="0" w:line="240" w:lineRule="auto"/>
        <w:rPr>
          <w:rFonts w:eastAsia="Times New Roman" w:cs="Arial"/>
          <w:bCs/>
          <w:szCs w:val="20"/>
          <w:lang w:eastAsia="en-GB"/>
        </w:rPr>
      </w:pPr>
      <w:r w:rsidRPr="00D27462">
        <w:rPr>
          <w:rFonts w:eastAsia="Times New Roman" w:cs="Arial"/>
          <w:bCs/>
          <w:szCs w:val="20"/>
          <w:lang w:eastAsia="en-GB"/>
        </w:rPr>
        <w:t xml:space="preserve">Use on Class A fires </w:t>
      </w:r>
      <w:r w:rsidR="00E03B72" w:rsidRPr="00E03B72">
        <w:rPr>
          <w:rFonts w:eastAsia="Times New Roman" w:cs="Arial"/>
          <w:bCs/>
          <w:szCs w:val="20"/>
          <w:lang w:eastAsia="en-GB"/>
        </w:rPr>
        <w:t>–</w:t>
      </w:r>
      <w:r w:rsidRPr="00D27462">
        <w:rPr>
          <w:rFonts w:eastAsia="Times New Roman" w:cs="Arial"/>
          <w:bCs/>
          <w:szCs w:val="20"/>
          <w:lang w:eastAsia="en-GB"/>
        </w:rPr>
        <w:t xml:space="preserve"> cools and gives a limited smothering effect from steam formation.</w:t>
      </w:r>
    </w:p>
    <w:p w14:paraId="4C4C56DB" w14:textId="77777777" w:rsidR="00D27462" w:rsidRPr="00D27462" w:rsidRDefault="00D27462" w:rsidP="00E03B72">
      <w:pPr>
        <w:spacing w:after="0" w:line="240" w:lineRule="auto"/>
        <w:rPr>
          <w:rFonts w:eastAsia="Times New Roman" w:cs="Arial"/>
          <w:bCs/>
          <w:szCs w:val="20"/>
          <w:lang w:eastAsia="en-GB"/>
        </w:rPr>
      </w:pPr>
    </w:p>
    <w:p w14:paraId="27ACE37B" w14:textId="2CE33CE1" w:rsidR="00D27462" w:rsidRPr="00D27462" w:rsidRDefault="00D27462" w:rsidP="00E03B72">
      <w:pPr>
        <w:spacing w:after="0" w:line="240" w:lineRule="auto"/>
        <w:rPr>
          <w:rFonts w:eastAsia="Times New Roman" w:cs="Arial"/>
          <w:bCs/>
          <w:szCs w:val="20"/>
          <w:lang w:eastAsia="en-GB"/>
        </w:rPr>
      </w:pPr>
      <w:r w:rsidRPr="00D27462">
        <w:rPr>
          <w:rFonts w:eastAsia="Times New Roman" w:cs="Arial"/>
          <w:b/>
          <w:bCs/>
          <w:szCs w:val="20"/>
          <w:lang w:eastAsia="en-GB"/>
        </w:rPr>
        <w:t>CREAM</w:t>
      </w:r>
      <w:r w:rsidRPr="00D27462">
        <w:rPr>
          <w:rFonts w:eastAsia="Times New Roman" w:cs="Arial"/>
          <w:bCs/>
          <w:szCs w:val="20"/>
          <w:lang w:eastAsia="en-GB"/>
        </w:rPr>
        <w:t xml:space="preserve"> </w:t>
      </w:r>
      <w:r w:rsidR="00E03B72" w:rsidRPr="00E03B72">
        <w:rPr>
          <w:rFonts w:eastAsia="Times New Roman" w:cs="Arial"/>
          <w:bCs/>
          <w:szCs w:val="20"/>
          <w:lang w:eastAsia="en-GB"/>
        </w:rPr>
        <w:t>–</w:t>
      </w:r>
      <w:r w:rsidRPr="00D27462">
        <w:rPr>
          <w:rFonts w:eastAsia="Times New Roman" w:cs="Arial"/>
          <w:bCs/>
          <w:szCs w:val="20"/>
          <w:lang w:eastAsia="en-GB"/>
        </w:rPr>
        <w:t xml:space="preserve"> AFFF (</w:t>
      </w:r>
      <w:r w:rsidR="00E03B72">
        <w:rPr>
          <w:rFonts w:eastAsia="Times New Roman" w:cs="Arial"/>
          <w:bCs/>
          <w:szCs w:val="20"/>
          <w:lang w:eastAsia="en-GB"/>
        </w:rPr>
        <w:t>a</w:t>
      </w:r>
      <w:r w:rsidRPr="00D27462">
        <w:rPr>
          <w:rFonts w:eastAsia="Times New Roman" w:cs="Arial"/>
          <w:bCs/>
          <w:szCs w:val="20"/>
          <w:lang w:eastAsia="en-GB"/>
        </w:rPr>
        <w:t xml:space="preserve">queous </w:t>
      </w:r>
      <w:r w:rsidR="00E03B72">
        <w:rPr>
          <w:rFonts w:eastAsia="Times New Roman" w:cs="Arial"/>
          <w:bCs/>
          <w:szCs w:val="20"/>
          <w:lang w:eastAsia="en-GB"/>
        </w:rPr>
        <w:t>f</w:t>
      </w:r>
      <w:r w:rsidRPr="00D27462">
        <w:rPr>
          <w:rFonts w:eastAsia="Times New Roman" w:cs="Arial"/>
          <w:bCs/>
          <w:szCs w:val="20"/>
          <w:lang w:eastAsia="en-GB"/>
        </w:rPr>
        <w:t xml:space="preserve">ilm </w:t>
      </w:r>
      <w:r w:rsidR="00E03B72">
        <w:rPr>
          <w:rFonts w:eastAsia="Times New Roman" w:cs="Arial"/>
          <w:bCs/>
          <w:szCs w:val="20"/>
          <w:lang w:eastAsia="en-GB"/>
        </w:rPr>
        <w:t>f</w:t>
      </w:r>
      <w:r w:rsidRPr="00D27462">
        <w:rPr>
          <w:rFonts w:eastAsia="Times New Roman" w:cs="Arial"/>
          <w:bCs/>
          <w:szCs w:val="20"/>
          <w:lang w:eastAsia="en-GB"/>
        </w:rPr>
        <w:t xml:space="preserve">orming </w:t>
      </w:r>
      <w:r w:rsidR="00E03B72">
        <w:rPr>
          <w:rFonts w:eastAsia="Times New Roman" w:cs="Arial"/>
          <w:bCs/>
          <w:szCs w:val="20"/>
          <w:lang w:eastAsia="en-GB"/>
        </w:rPr>
        <w:t>f</w:t>
      </w:r>
      <w:r w:rsidRPr="00D27462">
        <w:rPr>
          <w:rFonts w:eastAsia="Times New Roman" w:cs="Arial"/>
          <w:bCs/>
          <w:szCs w:val="20"/>
          <w:lang w:eastAsia="en-GB"/>
        </w:rPr>
        <w:t>oam)</w:t>
      </w:r>
    </w:p>
    <w:p w14:paraId="2E9FA9F2" w14:textId="576534F2" w:rsidR="00D27462" w:rsidRPr="00D27462" w:rsidRDefault="00D27462" w:rsidP="00E03B72">
      <w:pPr>
        <w:spacing w:after="0" w:line="240" w:lineRule="auto"/>
        <w:rPr>
          <w:rFonts w:eastAsia="Times New Roman" w:cs="Arial"/>
          <w:bCs/>
          <w:szCs w:val="20"/>
          <w:lang w:eastAsia="en-GB"/>
        </w:rPr>
      </w:pPr>
      <w:r w:rsidRPr="00D27462">
        <w:rPr>
          <w:rFonts w:eastAsia="Times New Roman" w:cs="Arial"/>
          <w:bCs/>
          <w:szCs w:val="20"/>
          <w:lang w:eastAsia="en-GB"/>
        </w:rPr>
        <w:t xml:space="preserve">Use on Class A or B fires </w:t>
      </w:r>
      <w:r w:rsidR="00E03B72" w:rsidRPr="00E03B72">
        <w:rPr>
          <w:rFonts w:eastAsia="Times New Roman" w:cs="Arial"/>
          <w:bCs/>
          <w:szCs w:val="20"/>
          <w:lang w:eastAsia="en-GB"/>
        </w:rPr>
        <w:t>–</w:t>
      </w:r>
      <w:r w:rsidRPr="00D27462">
        <w:rPr>
          <w:rFonts w:eastAsia="Times New Roman" w:cs="Arial"/>
          <w:bCs/>
          <w:szCs w:val="20"/>
          <w:lang w:eastAsia="en-GB"/>
        </w:rPr>
        <w:t xml:space="preserve"> extinguishes by smothering, creating a blanket of foam.</w:t>
      </w:r>
    </w:p>
    <w:p w14:paraId="3E476E99" w14:textId="77777777" w:rsidR="00D27462" w:rsidRPr="00D27462" w:rsidRDefault="00D27462" w:rsidP="00E03B72">
      <w:pPr>
        <w:spacing w:after="0" w:line="240" w:lineRule="auto"/>
        <w:rPr>
          <w:rFonts w:eastAsia="Times New Roman" w:cs="Arial"/>
          <w:bCs/>
          <w:szCs w:val="20"/>
          <w:lang w:eastAsia="en-GB"/>
        </w:rPr>
      </w:pPr>
    </w:p>
    <w:p w14:paraId="556ABA93" w14:textId="67882206" w:rsidR="00D27462" w:rsidRPr="00D27462" w:rsidRDefault="00D27462" w:rsidP="00E03B72">
      <w:pPr>
        <w:spacing w:after="0" w:line="240" w:lineRule="auto"/>
        <w:rPr>
          <w:rFonts w:eastAsia="Times New Roman" w:cs="Arial"/>
          <w:bCs/>
          <w:szCs w:val="20"/>
          <w:lang w:eastAsia="en-GB"/>
        </w:rPr>
      </w:pPr>
      <w:r w:rsidRPr="00D27462">
        <w:rPr>
          <w:rFonts w:eastAsia="Times New Roman" w:cs="Arial"/>
          <w:b/>
          <w:bCs/>
          <w:szCs w:val="20"/>
          <w:lang w:eastAsia="en-GB"/>
        </w:rPr>
        <w:t>BLUE</w:t>
      </w:r>
      <w:r w:rsidRPr="00D27462">
        <w:rPr>
          <w:rFonts w:eastAsia="Times New Roman" w:cs="Arial"/>
          <w:bCs/>
          <w:szCs w:val="20"/>
          <w:lang w:eastAsia="en-GB"/>
        </w:rPr>
        <w:t xml:space="preserve"> – </w:t>
      </w:r>
      <w:r w:rsidR="00E03B72">
        <w:rPr>
          <w:rFonts w:eastAsia="Times New Roman" w:cs="Arial"/>
          <w:bCs/>
          <w:szCs w:val="20"/>
          <w:lang w:eastAsia="en-GB"/>
        </w:rPr>
        <w:t>d</w:t>
      </w:r>
      <w:r w:rsidRPr="00D27462">
        <w:rPr>
          <w:rFonts w:eastAsia="Times New Roman" w:cs="Arial"/>
          <w:bCs/>
          <w:szCs w:val="20"/>
          <w:lang w:eastAsia="en-GB"/>
        </w:rPr>
        <w:t>ry powder</w:t>
      </w:r>
    </w:p>
    <w:p w14:paraId="7A846ED1" w14:textId="2A9FBDA8" w:rsidR="00D27462" w:rsidRPr="00D27462" w:rsidRDefault="00D27462" w:rsidP="00E03B72">
      <w:pPr>
        <w:spacing w:after="0" w:line="240" w:lineRule="auto"/>
        <w:rPr>
          <w:rFonts w:eastAsia="Times New Roman" w:cs="Arial"/>
          <w:bCs/>
          <w:szCs w:val="20"/>
          <w:lang w:eastAsia="en-GB"/>
        </w:rPr>
      </w:pPr>
      <w:r w:rsidRPr="00D27462">
        <w:rPr>
          <w:rFonts w:eastAsia="Times New Roman" w:cs="Arial"/>
          <w:bCs/>
          <w:szCs w:val="20"/>
          <w:lang w:eastAsia="en-GB"/>
        </w:rPr>
        <w:t xml:space="preserve">Use on Class A, B or C fires </w:t>
      </w:r>
      <w:r w:rsidR="00E03B72" w:rsidRPr="00E03B72">
        <w:rPr>
          <w:rFonts w:eastAsia="Times New Roman" w:cs="Arial"/>
          <w:bCs/>
          <w:szCs w:val="20"/>
          <w:lang w:eastAsia="en-GB"/>
        </w:rPr>
        <w:t>–</w:t>
      </w:r>
      <w:r w:rsidRPr="00D27462">
        <w:rPr>
          <w:rFonts w:eastAsia="Times New Roman" w:cs="Arial"/>
          <w:bCs/>
          <w:szCs w:val="20"/>
          <w:lang w:eastAsia="en-GB"/>
        </w:rPr>
        <w:t xml:space="preserve"> works mainly by smothering as the powder forms a barrier to prevent air access. The powder also decomposes, a process which extracts heat, thereby assisting in extinguishing the fire by cooling.</w:t>
      </w:r>
    </w:p>
    <w:p w14:paraId="459C4AD3" w14:textId="77777777" w:rsidR="00D27462" w:rsidRPr="00D27462" w:rsidRDefault="00D27462" w:rsidP="00E03B72">
      <w:pPr>
        <w:spacing w:after="0" w:line="240" w:lineRule="auto"/>
        <w:rPr>
          <w:rFonts w:eastAsia="Times New Roman" w:cs="Arial"/>
          <w:bCs/>
          <w:szCs w:val="20"/>
          <w:lang w:eastAsia="en-GB"/>
        </w:rPr>
      </w:pPr>
    </w:p>
    <w:p w14:paraId="17EF6715" w14:textId="19A61752" w:rsidR="00D27462" w:rsidRPr="00D27462" w:rsidRDefault="00D27462" w:rsidP="00E03B72">
      <w:pPr>
        <w:spacing w:after="0" w:line="240" w:lineRule="auto"/>
        <w:rPr>
          <w:rFonts w:eastAsia="Times New Roman" w:cs="Arial"/>
          <w:bCs/>
          <w:szCs w:val="20"/>
          <w:lang w:eastAsia="en-GB"/>
        </w:rPr>
      </w:pPr>
      <w:r w:rsidRPr="00D27462">
        <w:rPr>
          <w:rFonts w:eastAsia="Times New Roman" w:cs="Arial"/>
          <w:b/>
          <w:bCs/>
          <w:szCs w:val="20"/>
          <w:lang w:eastAsia="en-GB"/>
        </w:rPr>
        <w:t>BLACK</w:t>
      </w:r>
      <w:r w:rsidRPr="00D27462">
        <w:rPr>
          <w:rFonts w:eastAsia="Times New Roman" w:cs="Arial"/>
          <w:b/>
          <w:bCs/>
          <w:szCs w:val="20"/>
          <w:lang w:eastAsia="en-GB"/>
        </w:rPr>
        <w:tab/>
      </w:r>
      <w:r w:rsidRPr="00D27462">
        <w:rPr>
          <w:rFonts w:eastAsia="Times New Roman" w:cs="Arial"/>
          <w:bCs/>
          <w:szCs w:val="20"/>
          <w:lang w:eastAsia="en-GB"/>
        </w:rPr>
        <w:t xml:space="preserve"> </w:t>
      </w:r>
      <w:r w:rsidR="00E03B72" w:rsidRPr="00E03B72">
        <w:rPr>
          <w:rFonts w:eastAsia="Times New Roman" w:cs="Arial"/>
          <w:bCs/>
          <w:szCs w:val="20"/>
          <w:lang w:eastAsia="en-GB"/>
        </w:rPr>
        <w:t>–</w:t>
      </w:r>
      <w:r w:rsidRPr="00D27462">
        <w:rPr>
          <w:rFonts w:eastAsia="Times New Roman" w:cs="Arial"/>
          <w:bCs/>
          <w:szCs w:val="20"/>
          <w:lang w:eastAsia="en-GB"/>
        </w:rPr>
        <w:t xml:space="preserve"> </w:t>
      </w:r>
      <w:r w:rsidR="00E03B72">
        <w:rPr>
          <w:rFonts w:eastAsia="Times New Roman" w:cs="Arial"/>
          <w:bCs/>
          <w:szCs w:val="20"/>
          <w:lang w:eastAsia="en-GB"/>
        </w:rPr>
        <w:t>c</w:t>
      </w:r>
      <w:r w:rsidRPr="00D27462">
        <w:rPr>
          <w:rFonts w:eastAsia="Times New Roman" w:cs="Arial"/>
          <w:bCs/>
          <w:szCs w:val="20"/>
          <w:lang w:eastAsia="en-GB"/>
        </w:rPr>
        <w:t>arbon dioxide</w:t>
      </w:r>
    </w:p>
    <w:p w14:paraId="56524FB8" w14:textId="15D0FDC0" w:rsidR="00D27462" w:rsidRPr="00D27462" w:rsidRDefault="00D27462" w:rsidP="00E03B72">
      <w:pPr>
        <w:spacing w:after="0" w:line="240" w:lineRule="auto"/>
        <w:rPr>
          <w:rFonts w:eastAsia="Times New Roman" w:cs="Arial"/>
          <w:bCs/>
          <w:szCs w:val="20"/>
          <w:lang w:eastAsia="en-GB"/>
        </w:rPr>
      </w:pPr>
      <w:r w:rsidRPr="00D27462">
        <w:rPr>
          <w:rFonts w:eastAsia="Times New Roman" w:cs="Arial"/>
          <w:bCs/>
          <w:szCs w:val="20"/>
          <w:lang w:eastAsia="en-GB"/>
        </w:rPr>
        <w:t xml:space="preserve">Use on Class A, B or C fires </w:t>
      </w:r>
      <w:r w:rsidR="00E03B72" w:rsidRPr="00E03B72">
        <w:rPr>
          <w:rFonts w:eastAsia="Times New Roman" w:cs="Arial"/>
          <w:bCs/>
          <w:szCs w:val="20"/>
          <w:lang w:eastAsia="en-GB"/>
        </w:rPr>
        <w:t>–</w:t>
      </w:r>
      <w:r w:rsidR="00E03B72">
        <w:rPr>
          <w:rFonts w:eastAsia="Times New Roman" w:cs="Arial"/>
          <w:bCs/>
          <w:szCs w:val="20"/>
          <w:lang w:eastAsia="en-GB"/>
        </w:rPr>
        <w:t xml:space="preserve"> </w:t>
      </w:r>
      <w:r w:rsidRPr="00D27462">
        <w:rPr>
          <w:rFonts w:eastAsia="Times New Roman" w:cs="Arial"/>
          <w:bCs/>
          <w:szCs w:val="20"/>
          <w:lang w:eastAsia="en-GB"/>
        </w:rPr>
        <w:t>works by smothering as it forms a dense non-flammable barrier around the fire which excludes oxygen.</w:t>
      </w:r>
    </w:p>
    <w:p w14:paraId="2EC91D70" w14:textId="77777777" w:rsidR="00D27462" w:rsidRPr="00D27462" w:rsidRDefault="00D27462" w:rsidP="00E03B72">
      <w:pPr>
        <w:spacing w:after="0" w:line="240" w:lineRule="auto"/>
        <w:rPr>
          <w:rFonts w:eastAsia="Times New Roman" w:cs="Arial"/>
          <w:bCs/>
          <w:szCs w:val="20"/>
          <w:lang w:eastAsia="en-GB"/>
        </w:rPr>
      </w:pPr>
    </w:p>
    <w:p w14:paraId="747B121F" w14:textId="529CBE7B" w:rsidR="00D27462" w:rsidRPr="00D27462" w:rsidRDefault="00D27462" w:rsidP="00E03B72">
      <w:pPr>
        <w:spacing w:after="0" w:line="240" w:lineRule="auto"/>
        <w:rPr>
          <w:rFonts w:eastAsia="Times New Roman" w:cs="Arial"/>
          <w:bCs/>
          <w:szCs w:val="20"/>
          <w:lang w:eastAsia="en-GB"/>
        </w:rPr>
      </w:pPr>
      <w:r w:rsidRPr="00D27462">
        <w:rPr>
          <w:rFonts w:eastAsia="Times New Roman" w:cs="Arial"/>
          <w:bCs/>
          <w:szCs w:val="20"/>
          <w:lang w:eastAsia="en-GB"/>
        </w:rPr>
        <w:lastRenderedPageBreak/>
        <w:t>Note 1:</w:t>
      </w:r>
      <w:r w:rsidRPr="00D27462">
        <w:rPr>
          <w:rFonts w:eastAsia="Times New Roman" w:cs="Arial"/>
          <w:bCs/>
          <w:szCs w:val="20"/>
          <w:lang w:eastAsia="en-GB"/>
        </w:rPr>
        <w:tab/>
      </w:r>
      <w:r w:rsidR="00E03B72">
        <w:rPr>
          <w:rFonts w:eastAsia="Times New Roman" w:cs="Arial"/>
          <w:bCs/>
          <w:szCs w:val="20"/>
          <w:lang w:eastAsia="en-GB"/>
        </w:rPr>
        <w:t>m</w:t>
      </w:r>
      <w:r w:rsidRPr="00D27462">
        <w:rPr>
          <w:rFonts w:eastAsia="Times New Roman" w:cs="Arial"/>
          <w:bCs/>
          <w:szCs w:val="20"/>
          <w:lang w:eastAsia="en-GB"/>
        </w:rPr>
        <w:t>etal fires require the application of a special extinguishing medium which is generally only available to the emergency services.</w:t>
      </w:r>
    </w:p>
    <w:p w14:paraId="3073378F" w14:textId="77777777" w:rsidR="00D27462" w:rsidRPr="00D27462" w:rsidRDefault="00D27462" w:rsidP="00E03B72">
      <w:pPr>
        <w:spacing w:after="0" w:line="240" w:lineRule="auto"/>
        <w:rPr>
          <w:rFonts w:eastAsia="Times New Roman" w:cs="Arial"/>
          <w:bCs/>
          <w:sz w:val="24"/>
          <w:szCs w:val="24"/>
          <w:lang w:eastAsia="en-GB"/>
        </w:rPr>
      </w:pPr>
    </w:p>
    <w:p w14:paraId="4F272C02" w14:textId="6281B265" w:rsidR="00D27462" w:rsidRPr="00D27462" w:rsidRDefault="00D27462" w:rsidP="00E03B72">
      <w:pPr>
        <w:spacing w:after="0" w:line="240" w:lineRule="auto"/>
        <w:rPr>
          <w:rFonts w:eastAsia="Times New Roman" w:cs="Arial"/>
          <w:bCs/>
          <w:szCs w:val="20"/>
          <w:lang w:eastAsia="en-GB"/>
        </w:rPr>
      </w:pPr>
      <w:r w:rsidRPr="00D27462">
        <w:rPr>
          <w:rFonts w:eastAsia="Times New Roman" w:cs="Arial"/>
          <w:bCs/>
          <w:szCs w:val="20"/>
          <w:lang w:eastAsia="en-GB"/>
        </w:rPr>
        <w:t>Note 2</w:t>
      </w:r>
      <w:r w:rsidR="00E03B72">
        <w:rPr>
          <w:rFonts w:eastAsia="Times New Roman" w:cs="Arial"/>
          <w:bCs/>
          <w:szCs w:val="20"/>
          <w:lang w:eastAsia="en-GB"/>
        </w:rPr>
        <w:t>:</w:t>
      </w:r>
      <w:r w:rsidRPr="00D27462">
        <w:rPr>
          <w:rFonts w:eastAsia="Times New Roman" w:cs="Arial"/>
          <w:bCs/>
          <w:sz w:val="24"/>
          <w:szCs w:val="24"/>
          <w:lang w:eastAsia="en-GB"/>
        </w:rPr>
        <w:tab/>
      </w:r>
      <w:r w:rsidR="00E03B72">
        <w:rPr>
          <w:rFonts w:eastAsia="Times New Roman" w:cs="Arial"/>
          <w:bCs/>
          <w:szCs w:val="20"/>
          <w:lang w:eastAsia="en-GB"/>
        </w:rPr>
        <w:t>e</w:t>
      </w:r>
      <w:r w:rsidRPr="00D27462">
        <w:rPr>
          <w:rFonts w:eastAsia="Times New Roman" w:cs="Arial"/>
          <w:bCs/>
          <w:szCs w:val="20"/>
          <w:lang w:eastAsia="en-GB"/>
        </w:rPr>
        <w:t>xtinguishers used must be refilled / replaced at the earliest opportunity.</w:t>
      </w:r>
    </w:p>
    <w:p w14:paraId="2CD0385F" w14:textId="77777777" w:rsidR="00D27462" w:rsidRPr="00D27462" w:rsidRDefault="00D27462" w:rsidP="00E03B72">
      <w:pPr>
        <w:spacing w:after="0" w:line="240" w:lineRule="auto"/>
        <w:rPr>
          <w:rFonts w:eastAsia="Times New Roman" w:cs="Arial"/>
          <w:bCs/>
          <w:sz w:val="24"/>
          <w:szCs w:val="24"/>
          <w:lang w:eastAsia="en-GB"/>
        </w:rPr>
      </w:pPr>
    </w:p>
    <w:tbl>
      <w:tblPr>
        <w:tblW w:w="10206" w:type="dxa"/>
        <w:tblInd w:w="-30" w:type="dxa"/>
        <w:tblBorders>
          <w:top w:val="single" w:sz="24" w:space="0" w:color="auto"/>
          <w:left w:val="single" w:sz="24" w:space="0" w:color="auto"/>
          <w:bottom w:val="single" w:sz="24" w:space="0" w:color="auto"/>
          <w:right w:val="single" w:sz="24" w:space="0" w:color="auto"/>
        </w:tblBorders>
        <w:tblLayout w:type="fixed"/>
        <w:tblLook w:val="0000" w:firstRow="0" w:lastRow="0" w:firstColumn="0" w:lastColumn="0" w:noHBand="0" w:noVBand="0"/>
      </w:tblPr>
      <w:tblGrid>
        <w:gridCol w:w="10206"/>
      </w:tblGrid>
      <w:tr w:rsidR="00D27462" w:rsidRPr="00D27462" w14:paraId="2F9DAE75" w14:textId="77777777" w:rsidTr="00F36FA2">
        <w:tc>
          <w:tcPr>
            <w:tcW w:w="10206" w:type="dxa"/>
            <w:shd w:val="pct10" w:color="auto" w:fill="FFFFFF"/>
          </w:tcPr>
          <w:p w14:paraId="4B0F60B7" w14:textId="77777777" w:rsidR="00D27462" w:rsidRPr="00D27462" w:rsidRDefault="00D27462" w:rsidP="00E03B72">
            <w:pPr>
              <w:spacing w:after="0" w:line="240" w:lineRule="auto"/>
              <w:rPr>
                <w:rFonts w:eastAsia="Times New Roman" w:cs="Arial"/>
                <w:bCs/>
                <w:sz w:val="24"/>
                <w:szCs w:val="24"/>
                <w:lang w:eastAsia="en-GB"/>
              </w:rPr>
            </w:pPr>
          </w:p>
          <w:p w14:paraId="27FE1BE8" w14:textId="22BDB0B5" w:rsidR="00D27462" w:rsidRPr="00D27462" w:rsidRDefault="00D27462" w:rsidP="00E03B72">
            <w:pPr>
              <w:spacing w:after="0" w:line="240" w:lineRule="auto"/>
              <w:rPr>
                <w:rFonts w:eastAsia="Times New Roman" w:cs="Arial"/>
                <w:bCs/>
                <w:sz w:val="24"/>
                <w:szCs w:val="24"/>
                <w:lang w:eastAsia="en-GB"/>
              </w:rPr>
            </w:pPr>
            <w:r w:rsidRPr="00D27462">
              <w:rPr>
                <w:rFonts w:eastAsia="Times New Roman" w:cs="Arial"/>
                <w:bCs/>
                <w:sz w:val="24"/>
                <w:szCs w:val="24"/>
                <w:lang w:eastAsia="en-GB"/>
              </w:rPr>
              <w:t>NEVER TACKLE A FIRE UNLESS YOU ARE SURE THAT YOU ARE USING THE CORRECT TYPE OF EXTINGUISHER</w:t>
            </w:r>
            <w:r w:rsidR="00E523E5">
              <w:rPr>
                <w:rFonts w:eastAsia="Times New Roman" w:cs="Arial"/>
                <w:bCs/>
                <w:sz w:val="24"/>
                <w:szCs w:val="24"/>
                <w:lang w:eastAsia="en-GB"/>
              </w:rPr>
              <w:t xml:space="preserve"> AND THAT YOU HAVE MEANS OF ESCAPE. </w:t>
            </w:r>
            <w:r w:rsidR="00E03B72">
              <w:rPr>
                <w:rFonts w:eastAsia="Times New Roman" w:cs="Arial"/>
                <w:bCs/>
                <w:sz w:val="24"/>
                <w:szCs w:val="24"/>
                <w:lang w:eastAsia="en-GB"/>
              </w:rPr>
              <w:br/>
            </w:r>
            <w:r w:rsidR="00755748">
              <w:rPr>
                <w:rFonts w:eastAsia="Times New Roman" w:cs="Arial"/>
                <w:bCs/>
                <w:sz w:val="24"/>
                <w:szCs w:val="24"/>
                <w:lang w:eastAsia="en-GB"/>
              </w:rPr>
              <w:t xml:space="preserve">USE ONLY </w:t>
            </w:r>
            <w:r w:rsidR="00755748" w:rsidRPr="00AC7A05">
              <w:rPr>
                <w:rFonts w:eastAsia="Times New Roman" w:cs="Arial"/>
                <w:b/>
                <w:sz w:val="24"/>
                <w:szCs w:val="24"/>
                <w:lang w:eastAsia="en-GB"/>
              </w:rPr>
              <w:t>ONE</w:t>
            </w:r>
            <w:r w:rsidR="00755748">
              <w:rPr>
                <w:rFonts w:eastAsia="Times New Roman" w:cs="Arial"/>
                <w:bCs/>
                <w:sz w:val="24"/>
                <w:szCs w:val="24"/>
                <w:lang w:eastAsia="en-GB"/>
              </w:rPr>
              <w:t xml:space="preserve"> EXTIGUISHER, </w:t>
            </w:r>
            <w:r w:rsidR="00BA6A08">
              <w:rPr>
                <w:rFonts w:eastAsia="Times New Roman" w:cs="Arial"/>
                <w:bCs/>
                <w:sz w:val="24"/>
                <w:szCs w:val="24"/>
                <w:lang w:eastAsia="en-GB"/>
              </w:rPr>
              <w:t xml:space="preserve">AFTER WHICH ONCE EMPTIED MAKE YOUR </w:t>
            </w:r>
            <w:r w:rsidR="00E03B72">
              <w:rPr>
                <w:rFonts w:eastAsia="Times New Roman" w:cs="Arial"/>
                <w:bCs/>
                <w:sz w:val="24"/>
                <w:szCs w:val="24"/>
                <w:lang w:eastAsia="en-GB"/>
              </w:rPr>
              <w:br/>
            </w:r>
            <w:r w:rsidR="00BA6A08">
              <w:rPr>
                <w:rFonts w:eastAsia="Times New Roman" w:cs="Arial"/>
                <w:bCs/>
                <w:sz w:val="24"/>
                <w:szCs w:val="24"/>
                <w:lang w:eastAsia="en-GB"/>
              </w:rPr>
              <w:t>ESCAPE</w:t>
            </w:r>
            <w:r w:rsidR="00AC7A05">
              <w:rPr>
                <w:rFonts w:eastAsia="Times New Roman" w:cs="Arial"/>
                <w:bCs/>
                <w:sz w:val="24"/>
                <w:szCs w:val="24"/>
                <w:lang w:eastAsia="en-GB"/>
              </w:rPr>
              <w:t xml:space="preserve"> IMMEDIATELY THROUGH REMAINING </w:t>
            </w:r>
            <w:r w:rsidR="00F36FA2">
              <w:rPr>
                <w:rFonts w:eastAsia="Times New Roman" w:cs="Arial"/>
                <w:bCs/>
                <w:sz w:val="24"/>
                <w:szCs w:val="24"/>
                <w:lang w:eastAsia="en-GB"/>
              </w:rPr>
              <w:t>EXISTS</w:t>
            </w:r>
            <w:r w:rsidR="00230908">
              <w:rPr>
                <w:rFonts w:eastAsia="Times New Roman" w:cs="Arial"/>
                <w:bCs/>
                <w:sz w:val="24"/>
                <w:szCs w:val="24"/>
                <w:lang w:eastAsia="en-GB"/>
              </w:rPr>
              <w:t>.</w:t>
            </w:r>
          </w:p>
          <w:p w14:paraId="5A815B70" w14:textId="77777777" w:rsidR="00D27462" w:rsidRPr="00D27462" w:rsidRDefault="00D27462" w:rsidP="00E03B72">
            <w:pPr>
              <w:spacing w:after="0" w:line="240" w:lineRule="auto"/>
              <w:rPr>
                <w:rFonts w:eastAsia="Times New Roman" w:cs="Arial"/>
                <w:bCs/>
                <w:sz w:val="24"/>
                <w:szCs w:val="24"/>
                <w:lang w:eastAsia="en-GB"/>
              </w:rPr>
            </w:pPr>
          </w:p>
        </w:tc>
      </w:tr>
    </w:tbl>
    <w:p w14:paraId="4F3A7F04" w14:textId="77777777" w:rsidR="00D27462" w:rsidRPr="00D27462" w:rsidRDefault="00D27462" w:rsidP="00E03B72">
      <w:pPr>
        <w:spacing w:after="0" w:line="240" w:lineRule="auto"/>
        <w:rPr>
          <w:rFonts w:eastAsia="Times New Roman" w:cs="Arial"/>
          <w:b/>
          <w:sz w:val="24"/>
          <w:szCs w:val="24"/>
          <w:lang w:eastAsia="en-GB"/>
        </w:rPr>
      </w:pPr>
    </w:p>
    <w:p w14:paraId="1227A55B" w14:textId="6750BD55" w:rsidR="00D27462" w:rsidRPr="0093692D" w:rsidRDefault="00D27462" w:rsidP="00E03B72">
      <w:pPr>
        <w:keepNext/>
        <w:spacing w:after="0" w:line="240" w:lineRule="auto"/>
        <w:outlineLvl w:val="1"/>
        <w:rPr>
          <w:rFonts w:eastAsia="Times New Roman" w:cs="Arial"/>
          <w:b/>
          <w:bCs/>
          <w:color w:val="808080" w:themeColor="background1" w:themeShade="80"/>
          <w:sz w:val="28"/>
          <w:szCs w:val="28"/>
          <w:lang w:eastAsia="en-GB"/>
        </w:rPr>
      </w:pPr>
      <w:r w:rsidRPr="0093692D">
        <w:rPr>
          <w:rFonts w:eastAsia="Times New Roman" w:cs="Arial"/>
          <w:b/>
          <w:bCs/>
          <w:color w:val="808080" w:themeColor="background1" w:themeShade="80"/>
          <w:sz w:val="28"/>
          <w:szCs w:val="28"/>
          <w:lang w:eastAsia="en-GB"/>
        </w:rPr>
        <w:t>Stage 2</w:t>
      </w:r>
      <w:r w:rsidR="0093692D" w:rsidRPr="0093692D">
        <w:rPr>
          <w:rFonts w:eastAsia="Times New Roman" w:cs="Arial"/>
          <w:b/>
          <w:bCs/>
          <w:color w:val="808080" w:themeColor="background1" w:themeShade="80"/>
          <w:sz w:val="28"/>
          <w:szCs w:val="28"/>
          <w:lang w:eastAsia="en-GB"/>
        </w:rPr>
        <w:t xml:space="preserve"> –</w:t>
      </w:r>
      <w:r w:rsidRPr="0093692D">
        <w:rPr>
          <w:rFonts w:eastAsia="Times New Roman" w:cs="Arial"/>
          <w:b/>
          <w:bCs/>
          <w:color w:val="808080" w:themeColor="background1" w:themeShade="80"/>
          <w:sz w:val="28"/>
          <w:szCs w:val="28"/>
          <w:lang w:eastAsia="en-GB"/>
        </w:rPr>
        <w:t xml:space="preserve"> </w:t>
      </w:r>
      <w:r w:rsidR="00E03B72" w:rsidRPr="0093692D">
        <w:rPr>
          <w:rFonts w:eastAsia="Times New Roman" w:cs="Arial"/>
          <w:b/>
          <w:bCs/>
          <w:color w:val="808080" w:themeColor="background1" w:themeShade="80"/>
          <w:sz w:val="28"/>
          <w:szCs w:val="28"/>
          <w:lang w:eastAsia="en-GB"/>
        </w:rPr>
        <w:t>i</w:t>
      </w:r>
      <w:r w:rsidRPr="0093692D">
        <w:rPr>
          <w:rFonts w:eastAsia="Times New Roman" w:cs="Arial"/>
          <w:b/>
          <w:bCs/>
          <w:color w:val="808080" w:themeColor="background1" w:themeShade="80"/>
          <w:sz w:val="28"/>
          <w:szCs w:val="28"/>
          <w:lang w:eastAsia="en-GB"/>
        </w:rPr>
        <w:t>nspection</w:t>
      </w:r>
    </w:p>
    <w:p w14:paraId="15FF52ED" w14:textId="77777777" w:rsidR="00D27462" w:rsidRPr="00D27462" w:rsidRDefault="00D27462" w:rsidP="00E03B72">
      <w:pPr>
        <w:spacing w:after="0" w:line="240" w:lineRule="auto"/>
        <w:rPr>
          <w:rFonts w:eastAsia="Times New Roman" w:cs="Arial"/>
          <w:lang w:eastAsia="en-GB"/>
        </w:rPr>
      </w:pPr>
    </w:p>
    <w:p w14:paraId="7F1D10C8" w14:textId="77777777" w:rsidR="00D27462" w:rsidRPr="00D27462" w:rsidRDefault="00D27462" w:rsidP="00E03B72">
      <w:pPr>
        <w:spacing w:after="0" w:line="240" w:lineRule="auto"/>
        <w:rPr>
          <w:rFonts w:eastAsia="Times New Roman" w:cs="Arial"/>
          <w:lang w:eastAsia="en-GB"/>
        </w:rPr>
      </w:pPr>
      <w:r w:rsidRPr="00D27462">
        <w:rPr>
          <w:rFonts w:eastAsia="Times New Roman" w:cs="Arial"/>
          <w:lang w:eastAsia="en-GB"/>
        </w:rPr>
        <w:t>The positioning of fire extinguishers shall be included in any building health and safety inspection.</w:t>
      </w:r>
    </w:p>
    <w:p w14:paraId="1919BBD3" w14:textId="77777777" w:rsidR="00D27462" w:rsidRPr="00D27462" w:rsidRDefault="00D27462" w:rsidP="00E03B72">
      <w:pPr>
        <w:spacing w:after="0" w:line="240" w:lineRule="auto"/>
        <w:rPr>
          <w:rFonts w:eastAsia="Times New Roman" w:cs="Arial"/>
          <w:lang w:eastAsia="en-GB"/>
        </w:rPr>
      </w:pPr>
    </w:p>
    <w:p w14:paraId="0B47482D" w14:textId="669F44A3" w:rsidR="00D27462" w:rsidRPr="00D27462" w:rsidRDefault="00D27462" w:rsidP="00E03B72">
      <w:pPr>
        <w:spacing w:after="0" w:line="240" w:lineRule="auto"/>
        <w:rPr>
          <w:rFonts w:eastAsia="Times New Roman" w:cs="Arial"/>
          <w:lang w:eastAsia="en-GB"/>
        </w:rPr>
      </w:pPr>
      <w:r w:rsidRPr="00D27462">
        <w:rPr>
          <w:rFonts w:eastAsia="Times New Roman" w:cs="Arial"/>
          <w:lang w:eastAsia="en-GB"/>
        </w:rPr>
        <w:t>Fire extinguishers shall be inspected and maintained by a competent person on an annual basis.</w:t>
      </w:r>
      <w:r w:rsidR="00E03B72">
        <w:rPr>
          <w:rFonts w:eastAsia="Times New Roman" w:cs="Arial"/>
          <w:lang w:eastAsia="en-GB"/>
        </w:rPr>
        <w:t xml:space="preserve"> </w:t>
      </w:r>
      <w:r w:rsidRPr="00D27462">
        <w:rPr>
          <w:rFonts w:eastAsia="Times New Roman" w:cs="Arial"/>
          <w:lang w:eastAsia="en-GB"/>
        </w:rPr>
        <w:t>Individual extinguishers shall be marked with the latest inspection date.</w:t>
      </w:r>
    </w:p>
    <w:p w14:paraId="48A89481" w14:textId="77777777" w:rsidR="00D27462" w:rsidRPr="00D27462" w:rsidRDefault="00D27462" w:rsidP="00E03B72">
      <w:pPr>
        <w:spacing w:after="0" w:line="240" w:lineRule="auto"/>
        <w:rPr>
          <w:rFonts w:eastAsia="Times New Roman" w:cs="Arial"/>
          <w:b/>
          <w:snapToGrid w:val="0"/>
          <w:lang w:eastAsia="en-GB"/>
        </w:rPr>
      </w:pPr>
    </w:p>
    <w:p w14:paraId="0655EE83" w14:textId="7F6ADCB3" w:rsidR="00D27462" w:rsidRPr="00D27462" w:rsidRDefault="00D27462" w:rsidP="00E03B72">
      <w:pPr>
        <w:pStyle w:val="Heading3"/>
        <w:rPr>
          <w:snapToGrid w:val="0"/>
        </w:rPr>
      </w:pPr>
      <w:r w:rsidRPr="00D27462">
        <w:rPr>
          <w:snapToGrid w:val="0"/>
        </w:rPr>
        <w:t>Stage 3</w:t>
      </w:r>
      <w:r w:rsidR="00E03B72">
        <w:rPr>
          <w:snapToGrid w:val="0"/>
        </w:rPr>
        <w:t xml:space="preserve"> </w:t>
      </w:r>
      <w:r w:rsidR="00E03B72" w:rsidRPr="00E03B72">
        <w:rPr>
          <w:snapToGrid w:val="0"/>
        </w:rPr>
        <w:t>–</w:t>
      </w:r>
      <w:r w:rsidRPr="00D27462">
        <w:rPr>
          <w:snapToGrid w:val="0"/>
        </w:rPr>
        <w:t xml:space="preserve"> </w:t>
      </w:r>
      <w:r w:rsidR="00E03B72">
        <w:rPr>
          <w:snapToGrid w:val="0"/>
        </w:rPr>
        <w:t>r</w:t>
      </w:r>
      <w:r w:rsidRPr="00D27462">
        <w:rPr>
          <w:snapToGrid w:val="0"/>
        </w:rPr>
        <w:t>ecord</w:t>
      </w:r>
      <w:r w:rsidR="00E03B72">
        <w:rPr>
          <w:snapToGrid w:val="0"/>
        </w:rPr>
        <w:t>-k</w:t>
      </w:r>
      <w:r w:rsidRPr="00D27462">
        <w:rPr>
          <w:snapToGrid w:val="0"/>
        </w:rPr>
        <w:t>eeping</w:t>
      </w:r>
    </w:p>
    <w:p w14:paraId="29ABBC4E" w14:textId="77777777" w:rsidR="00D27462" w:rsidRPr="00D27462" w:rsidRDefault="00D27462" w:rsidP="00E03B72">
      <w:pPr>
        <w:spacing w:after="0" w:line="240" w:lineRule="auto"/>
        <w:rPr>
          <w:rFonts w:eastAsia="Times New Roman" w:cs="Arial"/>
          <w:snapToGrid w:val="0"/>
          <w:lang w:eastAsia="en-GB"/>
        </w:rPr>
      </w:pPr>
    </w:p>
    <w:p w14:paraId="3C63D653" w14:textId="77777777" w:rsidR="00D27462" w:rsidRPr="00D27462" w:rsidRDefault="00D27462" w:rsidP="00E03B72">
      <w:pPr>
        <w:spacing w:after="0" w:line="240" w:lineRule="auto"/>
        <w:rPr>
          <w:rFonts w:eastAsia="Times New Roman" w:cs="Arial"/>
          <w:snapToGrid w:val="0"/>
          <w:lang w:eastAsia="en-GB"/>
        </w:rPr>
      </w:pPr>
      <w:r w:rsidRPr="00D27462">
        <w:rPr>
          <w:rFonts w:eastAsia="Times New Roman" w:cs="Arial"/>
          <w:snapToGrid w:val="0"/>
          <w:lang w:eastAsia="en-GB"/>
        </w:rPr>
        <w:t>The Company shall keep records of all fire extinguisher maintenance.</w:t>
      </w:r>
    </w:p>
    <w:p w14:paraId="5D220DC2" w14:textId="77777777" w:rsidR="00D27462" w:rsidRPr="00D27462" w:rsidRDefault="00D27462" w:rsidP="00E03B72">
      <w:pPr>
        <w:spacing w:after="0" w:line="240" w:lineRule="auto"/>
        <w:rPr>
          <w:rFonts w:eastAsia="Times New Roman" w:cs="Arial"/>
          <w:snapToGrid w:val="0"/>
          <w:lang w:eastAsia="en-GB"/>
        </w:rPr>
      </w:pPr>
    </w:p>
    <w:p w14:paraId="7E76C2FC" w14:textId="77777777" w:rsidR="00D27462" w:rsidRPr="00D27462" w:rsidRDefault="00D27462" w:rsidP="00E03B72">
      <w:pPr>
        <w:spacing w:after="0" w:line="240" w:lineRule="auto"/>
        <w:rPr>
          <w:rFonts w:eastAsia="Times New Roman" w:cs="Arial"/>
          <w:snapToGrid w:val="0"/>
          <w:lang w:eastAsia="en-GB"/>
        </w:rPr>
      </w:pPr>
      <w:r w:rsidRPr="00D27462">
        <w:rPr>
          <w:rFonts w:eastAsia="Times New Roman" w:cs="Arial"/>
          <w:snapToGrid w:val="0"/>
          <w:lang w:eastAsia="en-GB"/>
        </w:rPr>
        <w:t>The Company shall keep a register of employee training and appointment of an employee as competent to inspect and/or test fire extinguishers.</w:t>
      </w:r>
    </w:p>
    <w:p w14:paraId="2D2332E3" w14:textId="77777777" w:rsidR="00D27462" w:rsidRPr="00D27462" w:rsidRDefault="00D27462" w:rsidP="00E03B72">
      <w:pPr>
        <w:spacing w:after="0" w:line="240" w:lineRule="auto"/>
        <w:rPr>
          <w:rFonts w:eastAsia="Times New Roman" w:cs="Arial"/>
          <w:lang w:eastAsia="en-GB"/>
        </w:rPr>
      </w:pPr>
    </w:p>
    <w:p w14:paraId="3A63F353" w14:textId="23CDC223" w:rsidR="00D27462" w:rsidRPr="00D27462" w:rsidRDefault="00D27462" w:rsidP="00E03B72">
      <w:pPr>
        <w:pStyle w:val="Heading3"/>
        <w:rPr>
          <w:snapToGrid w:val="0"/>
        </w:rPr>
      </w:pPr>
      <w:r w:rsidRPr="00D27462">
        <w:rPr>
          <w:snapToGrid w:val="0"/>
        </w:rPr>
        <w:t>Stage 4</w:t>
      </w:r>
      <w:r w:rsidR="00E03B72">
        <w:rPr>
          <w:snapToGrid w:val="0"/>
        </w:rPr>
        <w:t xml:space="preserve"> </w:t>
      </w:r>
      <w:r w:rsidR="00E03B72" w:rsidRPr="00E03B72">
        <w:rPr>
          <w:snapToGrid w:val="0"/>
        </w:rPr>
        <w:t>–</w:t>
      </w:r>
      <w:r w:rsidR="00E03B72">
        <w:rPr>
          <w:snapToGrid w:val="0"/>
        </w:rPr>
        <w:t xml:space="preserve"> i</w:t>
      </w:r>
      <w:r w:rsidRPr="00D27462">
        <w:rPr>
          <w:snapToGrid w:val="0"/>
        </w:rPr>
        <w:t xml:space="preserve">nform </w:t>
      </w:r>
    </w:p>
    <w:p w14:paraId="277A8E39" w14:textId="77777777" w:rsidR="00D27462" w:rsidRPr="00D27462" w:rsidRDefault="00D27462" w:rsidP="00E03B72">
      <w:pPr>
        <w:spacing w:after="0" w:line="240" w:lineRule="auto"/>
        <w:rPr>
          <w:rFonts w:eastAsia="Times New Roman" w:cs="Arial"/>
          <w:snapToGrid w:val="0"/>
          <w:lang w:eastAsia="en-GB"/>
        </w:rPr>
      </w:pPr>
    </w:p>
    <w:p w14:paraId="23AED6BB" w14:textId="5700B733" w:rsidR="00D27462" w:rsidRPr="00D27462" w:rsidRDefault="00D27462" w:rsidP="00E03B72">
      <w:pPr>
        <w:spacing w:after="0" w:line="240" w:lineRule="auto"/>
        <w:rPr>
          <w:rFonts w:eastAsia="Times New Roman" w:cs="Arial"/>
          <w:snapToGrid w:val="0"/>
          <w:lang w:eastAsia="en-GB"/>
        </w:rPr>
      </w:pPr>
      <w:r w:rsidRPr="00D27462">
        <w:rPr>
          <w:rFonts w:eastAsia="Times New Roman" w:cs="Arial"/>
          <w:snapToGrid w:val="0"/>
          <w:lang w:eastAsia="en-GB"/>
        </w:rPr>
        <w:t xml:space="preserve">The Company shall tell all employees on initial training and appointment of working of the fire detection and alarm systems along with the </w:t>
      </w:r>
      <w:r w:rsidR="00E03B72">
        <w:rPr>
          <w:rFonts w:eastAsia="Times New Roman" w:cs="Arial"/>
          <w:snapToGrid w:val="0"/>
          <w:lang w:eastAsia="en-GB"/>
        </w:rPr>
        <w:t>e</w:t>
      </w:r>
      <w:r w:rsidRPr="00D27462">
        <w:rPr>
          <w:rFonts w:eastAsia="Times New Roman" w:cs="Arial"/>
          <w:snapToGrid w:val="0"/>
          <w:lang w:eastAsia="en-GB"/>
        </w:rPr>
        <w:t xml:space="preserve">mergency </w:t>
      </w:r>
      <w:r w:rsidR="00E03B72">
        <w:rPr>
          <w:rFonts w:eastAsia="Times New Roman" w:cs="Arial"/>
          <w:snapToGrid w:val="0"/>
          <w:lang w:eastAsia="en-GB"/>
        </w:rPr>
        <w:t>e</w:t>
      </w:r>
      <w:r w:rsidRPr="00D27462">
        <w:rPr>
          <w:rFonts w:eastAsia="Times New Roman" w:cs="Arial"/>
          <w:snapToGrid w:val="0"/>
          <w:lang w:eastAsia="en-GB"/>
        </w:rPr>
        <w:t xml:space="preserve">vacuation and </w:t>
      </w:r>
      <w:r w:rsidR="00E03B72">
        <w:rPr>
          <w:rFonts w:eastAsia="Times New Roman" w:cs="Arial"/>
          <w:snapToGrid w:val="0"/>
          <w:lang w:eastAsia="en-GB"/>
        </w:rPr>
        <w:t>a</w:t>
      </w:r>
      <w:r w:rsidRPr="00D27462">
        <w:rPr>
          <w:rFonts w:eastAsia="Times New Roman" w:cs="Arial"/>
          <w:snapToGrid w:val="0"/>
          <w:lang w:eastAsia="en-GB"/>
        </w:rPr>
        <w:t>ssembly arrangements.</w:t>
      </w:r>
    </w:p>
    <w:p w14:paraId="05709C5A" w14:textId="77777777" w:rsidR="00D27462" w:rsidRPr="00D27462" w:rsidRDefault="00D27462" w:rsidP="00E03B72">
      <w:pPr>
        <w:spacing w:after="0" w:line="240" w:lineRule="auto"/>
        <w:rPr>
          <w:rFonts w:eastAsia="Times New Roman" w:cs="Arial"/>
          <w:lang w:eastAsia="en-GB"/>
        </w:rPr>
      </w:pPr>
    </w:p>
    <w:p w14:paraId="4C2AE90F" w14:textId="4E3E7F33" w:rsidR="00D27462" w:rsidRPr="00D27462" w:rsidRDefault="00D27462" w:rsidP="00E03B72">
      <w:pPr>
        <w:pStyle w:val="Heading3"/>
        <w:rPr>
          <w:snapToGrid w:val="0"/>
        </w:rPr>
      </w:pPr>
      <w:r w:rsidRPr="00D27462">
        <w:rPr>
          <w:snapToGrid w:val="0"/>
        </w:rPr>
        <w:t xml:space="preserve">Stage 5 </w:t>
      </w:r>
      <w:r w:rsidR="00E03B72" w:rsidRPr="00E03B72">
        <w:rPr>
          <w:snapToGrid w:val="0"/>
        </w:rPr>
        <w:t>–</w:t>
      </w:r>
      <w:r w:rsidRPr="00D27462">
        <w:rPr>
          <w:snapToGrid w:val="0"/>
        </w:rPr>
        <w:t xml:space="preserve"> </w:t>
      </w:r>
      <w:r w:rsidR="00E03B72">
        <w:rPr>
          <w:snapToGrid w:val="0"/>
        </w:rPr>
        <w:t>m</w:t>
      </w:r>
      <w:r w:rsidRPr="00D27462">
        <w:rPr>
          <w:snapToGrid w:val="0"/>
        </w:rPr>
        <w:t>onitoring</w:t>
      </w:r>
    </w:p>
    <w:p w14:paraId="253BBF6A" w14:textId="30720F7F" w:rsidR="00D27462" w:rsidRDefault="00D27462" w:rsidP="00E03B72">
      <w:pPr>
        <w:spacing w:after="0" w:line="240" w:lineRule="auto"/>
        <w:rPr>
          <w:rFonts w:eastAsia="Times New Roman" w:cs="Arial"/>
          <w:snapToGrid w:val="0"/>
          <w:lang w:eastAsia="en-GB"/>
        </w:rPr>
      </w:pPr>
      <w:r w:rsidRPr="00D27462">
        <w:rPr>
          <w:rFonts w:eastAsia="Times New Roman" w:cs="Arial"/>
          <w:snapToGrid w:val="0"/>
          <w:lang w:eastAsia="en-GB"/>
        </w:rPr>
        <w:t>The Company shall monitor the performance of employees who are involved in the implementation of this policy.</w:t>
      </w:r>
    </w:p>
    <w:p w14:paraId="22C9373B" w14:textId="77777777" w:rsidR="00E5659B" w:rsidRPr="00D27462" w:rsidRDefault="00E5659B" w:rsidP="00E03B72">
      <w:pPr>
        <w:spacing w:after="0" w:line="240" w:lineRule="auto"/>
        <w:rPr>
          <w:rFonts w:eastAsia="Times New Roman" w:cs="Arial"/>
          <w:snapToGrid w:val="0"/>
          <w:lang w:eastAsia="en-GB"/>
        </w:rPr>
      </w:pPr>
    </w:p>
    <w:p w14:paraId="002B0C9E" w14:textId="5054B8FA" w:rsidR="00D27462" w:rsidRPr="00D27462" w:rsidRDefault="00D27462" w:rsidP="00E03B72">
      <w:pPr>
        <w:pStyle w:val="Heading3"/>
      </w:pPr>
      <w:r w:rsidRPr="00D27462">
        <w:t xml:space="preserve">Stage 6 – </w:t>
      </w:r>
      <w:r w:rsidR="00E03B72">
        <w:t>a</w:t>
      </w:r>
      <w:r w:rsidRPr="00D27462">
        <w:t xml:space="preserve">udit </w:t>
      </w:r>
    </w:p>
    <w:p w14:paraId="0E8FCB57" w14:textId="1C589FD6" w:rsidR="00D27462" w:rsidRDefault="00D27462" w:rsidP="00E03B72">
      <w:pPr>
        <w:spacing w:after="0" w:line="240" w:lineRule="auto"/>
        <w:rPr>
          <w:rFonts w:eastAsia="Times New Roman" w:cs="Arial"/>
          <w:snapToGrid w:val="0"/>
          <w:lang w:eastAsia="en-GB"/>
        </w:rPr>
      </w:pPr>
      <w:r w:rsidRPr="00D27462">
        <w:rPr>
          <w:rFonts w:eastAsia="Times New Roman" w:cs="Arial"/>
          <w:snapToGrid w:val="0"/>
          <w:lang w:eastAsia="en-GB"/>
        </w:rPr>
        <w:t xml:space="preserve">The Company shall audit to ensure that processes and documents relating to this policy are properly implemented. </w:t>
      </w:r>
    </w:p>
    <w:p w14:paraId="0EF8A093" w14:textId="77777777" w:rsidR="00E5659B" w:rsidRPr="00D27462" w:rsidRDefault="00E5659B" w:rsidP="00E03B72">
      <w:pPr>
        <w:spacing w:after="0" w:line="240" w:lineRule="auto"/>
        <w:rPr>
          <w:rFonts w:eastAsia="Times New Roman" w:cs="Arial"/>
          <w:snapToGrid w:val="0"/>
          <w:lang w:eastAsia="en-GB"/>
        </w:rPr>
      </w:pPr>
    </w:p>
    <w:p w14:paraId="3D787617" w14:textId="78945387" w:rsidR="00D27462" w:rsidRPr="00D27462" w:rsidRDefault="00D27462" w:rsidP="00E03B72">
      <w:pPr>
        <w:pStyle w:val="Heading3"/>
      </w:pPr>
      <w:r w:rsidRPr="00D27462">
        <w:t xml:space="preserve">Stage 7 </w:t>
      </w:r>
      <w:r w:rsidR="00E03B72" w:rsidRPr="00E03B72">
        <w:t>–</w:t>
      </w:r>
      <w:r w:rsidRPr="00D27462">
        <w:t xml:space="preserve"> </w:t>
      </w:r>
      <w:r w:rsidR="00E03B72">
        <w:t>r</w:t>
      </w:r>
      <w:r w:rsidRPr="00D27462">
        <w:t>eview</w:t>
      </w:r>
    </w:p>
    <w:p w14:paraId="51571C03" w14:textId="77777777" w:rsidR="00D27462" w:rsidRPr="00D27462" w:rsidRDefault="00D27462" w:rsidP="00E03B72">
      <w:pPr>
        <w:spacing w:after="0" w:line="240" w:lineRule="auto"/>
        <w:rPr>
          <w:rFonts w:eastAsia="Times New Roman" w:cs="Arial"/>
          <w:snapToGrid w:val="0"/>
          <w:lang w:eastAsia="en-GB"/>
        </w:rPr>
      </w:pPr>
      <w:r w:rsidRPr="00D27462">
        <w:rPr>
          <w:rFonts w:eastAsia="Times New Roman" w:cs="Arial"/>
          <w:snapToGrid w:val="0"/>
          <w:lang w:eastAsia="en-GB"/>
        </w:rPr>
        <w:t xml:space="preserve">The Company should review this policy as required by the outcome of monitoring, audit and/or changes in legislation or guidance. </w:t>
      </w:r>
    </w:p>
    <w:p w14:paraId="15DA9255" w14:textId="77777777" w:rsidR="00D27462" w:rsidRPr="00D27462" w:rsidRDefault="00D27462" w:rsidP="00E03B72">
      <w:pPr>
        <w:tabs>
          <w:tab w:val="left" w:pos="540"/>
        </w:tabs>
        <w:spacing w:after="0" w:line="240" w:lineRule="auto"/>
        <w:rPr>
          <w:rFonts w:eastAsia="Times New Roman" w:cs="Arial"/>
          <w:b/>
          <w:noProof/>
          <w:szCs w:val="24"/>
          <w:lang w:val="en-US"/>
        </w:rPr>
      </w:pPr>
    </w:p>
    <w:p w14:paraId="7D2C884A" w14:textId="4940A25F" w:rsidR="00D27462" w:rsidRPr="00D27462" w:rsidRDefault="00D27462" w:rsidP="00E03B72">
      <w:pPr>
        <w:tabs>
          <w:tab w:val="left" w:pos="540"/>
        </w:tabs>
        <w:spacing w:after="0" w:line="240" w:lineRule="auto"/>
        <w:rPr>
          <w:rFonts w:eastAsia="Times New Roman" w:cs="Arial"/>
          <w:b/>
          <w:noProof/>
          <w:sz w:val="24"/>
          <w:szCs w:val="24"/>
          <w:lang w:val="en-US"/>
        </w:rPr>
      </w:pPr>
      <w:r w:rsidRPr="00D27462">
        <w:rPr>
          <w:rFonts w:eastAsia="Times New Roman" w:cs="Arial"/>
          <w:b/>
          <w:noProof/>
          <w:sz w:val="24"/>
          <w:szCs w:val="24"/>
          <w:lang w:val="en-US"/>
        </w:rPr>
        <w:t xml:space="preserve">Manager </w:t>
      </w:r>
      <w:r w:rsidR="00E03B72">
        <w:rPr>
          <w:rFonts w:eastAsia="Times New Roman" w:cs="Arial"/>
          <w:b/>
          <w:noProof/>
          <w:sz w:val="24"/>
          <w:szCs w:val="24"/>
          <w:lang w:val="en-US"/>
        </w:rPr>
        <w:t>r</w:t>
      </w:r>
      <w:r w:rsidRPr="00D27462">
        <w:rPr>
          <w:rFonts w:eastAsia="Times New Roman" w:cs="Arial"/>
          <w:b/>
          <w:noProof/>
          <w:sz w:val="24"/>
          <w:szCs w:val="24"/>
          <w:lang w:val="en-US"/>
        </w:rPr>
        <w:t>esponsibilities</w:t>
      </w:r>
    </w:p>
    <w:p w14:paraId="30756EAD" w14:textId="77777777" w:rsidR="00D27462" w:rsidRPr="00D27462" w:rsidRDefault="00D27462" w:rsidP="00E03B72">
      <w:pPr>
        <w:tabs>
          <w:tab w:val="left" w:pos="540"/>
        </w:tabs>
        <w:spacing w:after="0" w:line="240" w:lineRule="auto"/>
        <w:rPr>
          <w:rFonts w:eastAsia="Times New Roman" w:cs="Arial"/>
          <w:b/>
          <w:noProof/>
          <w:szCs w:val="24"/>
          <w:lang w:val="en-US"/>
        </w:rPr>
      </w:pPr>
    </w:p>
    <w:p w14:paraId="2423BCFD" w14:textId="36E49625" w:rsidR="00D27462" w:rsidRPr="00D27462" w:rsidRDefault="00D27462" w:rsidP="00E03B72">
      <w:pPr>
        <w:spacing w:after="0" w:line="240" w:lineRule="auto"/>
        <w:ind w:right="32"/>
        <w:rPr>
          <w:rFonts w:eastAsia="Times New Roman" w:cs="Arial"/>
          <w:bCs/>
          <w:lang w:val="en-US" w:eastAsia="en-GB"/>
        </w:rPr>
      </w:pPr>
      <w:r w:rsidRPr="00D27462">
        <w:rPr>
          <w:rFonts w:eastAsia="Times New Roman" w:cs="Arial"/>
          <w:bCs/>
          <w:lang w:val="en-US" w:eastAsia="en-GB"/>
        </w:rPr>
        <w:t xml:space="preserve">Managers shall ensure that adequate and appropriate fire extinguishers are correctly located in </w:t>
      </w:r>
      <w:r w:rsidR="00E03B72">
        <w:rPr>
          <w:rFonts w:eastAsia="Times New Roman" w:cs="Arial"/>
          <w:bCs/>
          <w:lang w:val="en-US" w:eastAsia="en-GB"/>
        </w:rPr>
        <w:br/>
      </w:r>
      <w:r w:rsidRPr="00D27462">
        <w:rPr>
          <w:rFonts w:eastAsia="Times New Roman" w:cs="Arial"/>
          <w:bCs/>
          <w:lang w:val="en-US" w:eastAsia="en-GB"/>
        </w:rPr>
        <w:t>Company buildings.</w:t>
      </w:r>
    </w:p>
    <w:p w14:paraId="0A15FD18" w14:textId="77777777" w:rsidR="00D27462" w:rsidRPr="00D27462" w:rsidRDefault="00D27462" w:rsidP="00E03B72">
      <w:pPr>
        <w:spacing w:after="0" w:line="240" w:lineRule="auto"/>
        <w:ind w:right="32"/>
        <w:rPr>
          <w:rFonts w:eastAsia="Times New Roman" w:cs="Arial"/>
          <w:bCs/>
          <w:lang w:val="en-US" w:eastAsia="en-GB"/>
        </w:rPr>
      </w:pPr>
    </w:p>
    <w:p w14:paraId="089B4AA1" w14:textId="77777777" w:rsidR="00D27462" w:rsidRPr="00D27462" w:rsidRDefault="00D27462" w:rsidP="00E03B72">
      <w:pPr>
        <w:spacing w:after="0" w:line="240" w:lineRule="auto"/>
        <w:ind w:right="32"/>
        <w:rPr>
          <w:rFonts w:eastAsia="Times New Roman" w:cs="Arial"/>
          <w:bCs/>
          <w:lang w:val="en-US" w:eastAsia="en-GB"/>
        </w:rPr>
      </w:pPr>
      <w:r w:rsidRPr="00D27462">
        <w:rPr>
          <w:rFonts w:eastAsia="Times New Roman" w:cs="Arial"/>
          <w:bCs/>
          <w:lang w:val="en-US" w:eastAsia="en-GB"/>
        </w:rPr>
        <w:t>They shall ensure that fire extinguisher equipment is checked inspected and tested by a competent person.</w:t>
      </w:r>
    </w:p>
    <w:p w14:paraId="488AABD9" w14:textId="77777777" w:rsidR="00D27462" w:rsidRPr="00D27462" w:rsidRDefault="00D27462" w:rsidP="00E03B72">
      <w:pPr>
        <w:spacing w:after="0" w:line="240" w:lineRule="auto"/>
        <w:ind w:right="32"/>
        <w:rPr>
          <w:rFonts w:eastAsia="Times New Roman" w:cs="Arial"/>
          <w:bCs/>
          <w:lang w:val="en-US" w:eastAsia="en-GB"/>
        </w:rPr>
      </w:pPr>
    </w:p>
    <w:p w14:paraId="0AEF87DD" w14:textId="77777777" w:rsidR="00D27462" w:rsidRPr="00D27462" w:rsidRDefault="00D27462" w:rsidP="00E03B72">
      <w:pPr>
        <w:spacing w:after="0" w:line="240" w:lineRule="auto"/>
        <w:ind w:right="32"/>
        <w:rPr>
          <w:rFonts w:eastAsia="Times New Roman" w:cs="Arial"/>
          <w:bCs/>
          <w:lang w:val="en-US" w:eastAsia="en-GB"/>
        </w:rPr>
      </w:pPr>
      <w:r w:rsidRPr="00D27462">
        <w:rPr>
          <w:rFonts w:eastAsia="Times New Roman" w:cs="Arial"/>
          <w:bCs/>
          <w:lang w:val="en-US" w:eastAsia="en-GB"/>
        </w:rPr>
        <w:t>They shall ensure that all records are properly maintained.</w:t>
      </w:r>
    </w:p>
    <w:p w14:paraId="223BEF92" w14:textId="77777777" w:rsidR="00D27462" w:rsidRPr="00D27462" w:rsidRDefault="00D27462" w:rsidP="00E03B72">
      <w:pPr>
        <w:spacing w:after="0" w:line="240" w:lineRule="auto"/>
        <w:ind w:right="32"/>
        <w:rPr>
          <w:rFonts w:eastAsia="Times New Roman" w:cs="Arial"/>
          <w:bCs/>
          <w:lang w:val="en-US" w:eastAsia="en-GB"/>
        </w:rPr>
      </w:pPr>
    </w:p>
    <w:p w14:paraId="7062760C" w14:textId="77777777" w:rsidR="00D27462" w:rsidRPr="00D27462" w:rsidRDefault="00D27462" w:rsidP="00E03B72">
      <w:pPr>
        <w:spacing w:after="0" w:line="240" w:lineRule="auto"/>
        <w:ind w:right="32"/>
        <w:rPr>
          <w:rFonts w:eastAsia="Times New Roman" w:cs="Arial"/>
          <w:bCs/>
          <w:lang w:val="en-US" w:eastAsia="en-GB"/>
        </w:rPr>
      </w:pPr>
      <w:r w:rsidRPr="00D27462">
        <w:rPr>
          <w:rFonts w:eastAsia="Times New Roman" w:cs="Arial"/>
          <w:bCs/>
          <w:lang w:val="en-US" w:eastAsia="en-GB"/>
        </w:rPr>
        <w:t>They shall ensure that any reported defects or damage are dealt with.</w:t>
      </w:r>
    </w:p>
    <w:p w14:paraId="0C57AB8A" w14:textId="4940A47A" w:rsidR="00F36FA2" w:rsidRDefault="00F36FA2" w:rsidP="00E03B72">
      <w:pPr>
        <w:rPr>
          <w:rFonts w:eastAsia="Times New Roman" w:cs="Arial"/>
          <w:b/>
          <w:bCs/>
          <w:sz w:val="24"/>
          <w:szCs w:val="24"/>
          <w:lang w:val="en-US" w:eastAsia="en-GB"/>
        </w:rPr>
      </w:pPr>
      <w:r>
        <w:rPr>
          <w:rFonts w:eastAsia="Times New Roman" w:cs="Arial"/>
          <w:b/>
          <w:bCs/>
          <w:sz w:val="24"/>
          <w:szCs w:val="24"/>
          <w:lang w:val="en-US" w:eastAsia="en-GB"/>
        </w:rPr>
        <w:br w:type="page"/>
      </w:r>
    </w:p>
    <w:p w14:paraId="4FF2B58F" w14:textId="77777777" w:rsidR="00D27462" w:rsidRPr="00D27462" w:rsidRDefault="00D27462" w:rsidP="00E03B72">
      <w:pPr>
        <w:spacing w:after="0" w:line="240" w:lineRule="auto"/>
        <w:ind w:right="32"/>
        <w:rPr>
          <w:rFonts w:eastAsia="Times New Roman" w:cs="Arial"/>
          <w:b/>
          <w:bCs/>
          <w:sz w:val="24"/>
          <w:szCs w:val="24"/>
          <w:lang w:val="en-US" w:eastAsia="en-GB"/>
        </w:rPr>
      </w:pPr>
    </w:p>
    <w:p w14:paraId="1A5C864E" w14:textId="4E9FFDAF" w:rsidR="00D27462" w:rsidRPr="00D27462" w:rsidRDefault="00D27462" w:rsidP="00E03B72">
      <w:pPr>
        <w:spacing w:after="0" w:line="240" w:lineRule="auto"/>
        <w:ind w:right="32"/>
        <w:rPr>
          <w:rFonts w:eastAsia="Times New Roman" w:cs="Arial"/>
          <w:b/>
          <w:bCs/>
          <w:sz w:val="24"/>
          <w:szCs w:val="24"/>
          <w:lang w:val="en-US" w:eastAsia="en-GB"/>
        </w:rPr>
      </w:pPr>
      <w:r w:rsidRPr="00D27462">
        <w:rPr>
          <w:rFonts w:eastAsia="Times New Roman" w:cs="Arial"/>
          <w:b/>
          <w:bCs/>
          <w:sz w:val="24"/>
          <w:szCs w:val="24"/>
          <w:lang w:val="en-US" w:eastAsia="en-GB"/>
        </w:rPr>
        <w:t xml:space="preserve">Employee </w:t>
      </w:r>
      <w:r w:rsidR="00E03B72">
        <w:rPr>
          <w:rFonts w:eastAsia="Times New Roman" w:cs="Arial"/>
          <w:b/>
          <w:bCs/>
          <w:sz w:val="24"/>
          <w:szCs w:val="24"/>
          <w:lang w:val="en-US" w:eastAsia="en-GB"/>
        </w:rPr>
        <w:t>r</w:t>
      </w:r>
      <w:r w:rsidRPr="00D27462">
        <w:rPr>
          <w:rFonts w:eastAsia="Times New Roman" w:cs="Arial"/>
          <w:b/>
          <w:bCs/>
          <w:sz w:val="24"/>
          <w:szCs w:val="24"/>
          <w:lang w:val="en-US" w:eastAsia="en-GB"/>
        </w:rPr>
        <w:t>esponsibilities</w:t>
      </w:r>
    </w:p>
    <w:p w14:paraId="6A992883" w14:textId="77777777" w:rsidR="00D27462" w:rsidRPr="00D27462" w:rsidRDefault="00D27462" w:rsidP="00E03B72">
      <w:pPr>
        <w:spacing w:after="0" w:line="240" w:lineRule="auto"/>
        <w:ind w:right="32"/>
        <w:rPr>
          <w:rFonts w:eastAsia="Times New Roman" w:cs="Arial"/>
          <w:bCs/>
          <w:lang w:val="en-US" w:eastAsia="en-GB"/>
        </w:rPr>
      </w:pPr>
    </w:p>
    <w:p w14:paraId="10B4230D" w14:textId="12E9C63D" w:rsidR="00D27462" w:rsidRPr="00D27462" w:rsidRDefault="00D27462" w:rsidP="00E03B72">
      <w:pPr>
        <w:spacing w:after="0" w:line="240" w:lineRule="auto"/>
        <w:ind w:right="32"/>
        <w:rPr>
          <w:rFonts w:eastAsia="Times New Roman" w:cs="Arial"/>
          <w:bCs/>
          <w:szCs w:val="20"/>
          <w:lang w:val="en-US" w:eastAsia="en-GB"/>
        </w:rPr>
      </w:pPr>
      <w:r w:rsidRPr="00D27462">
        <w:rPr>
          <w:rFonts w:eastAsia="Times New Roman" w:cs="Arial"/>
          <w:bCs/>
          <w:szCs w:val="20"/>
          <w:lang w:val="en-US" w:eastAsia="en-GB"/>
        </w:rPr>
        <w:t xml:space="preserve">Employees are required to report to their </w:t>
      </w:r>
      <w:r w:rsidR="002E32C4" w:rsidRPr="00D27462">
        <w:rPr>
          <w:rFonts w:eastAsia="Times New Roman" w:cs="Arial"/>
          <w:bCs/>
          <w:szCs w:val="20"/>
          <w:lang w:val="en-US" w:eastAsia="en-GB"/>
        </w:rPr>
        <w:t>manager</w:t>
      </w:r>
      <w:r w:rsidRPr="00D27462">
        <w:rPr>
          <w:rFonts w:eastAsia="Times New Roman" w:cs="Arial"/>
          <w:bCs/>
          <w:szCs w:val="20"/>
          <w:lang w:val="en-US" w:eastAsia="en-GB"/>
        </w:rPr>
        <w:t>:</w:t>
      </w:r>
    </w:p>
    <w:p w14:paraId="69B16E0E" w14:textId="77777777" w:rsidR="00D27462" w:rsidRPr="00D27462" w:rsidRDefault="00D27462" w:rsidP="00E03B72">
      <w:pPr>
        <w:spacing w:after="0" w:line="240" w:lineRule="auto"/>
        <w:ind w:right="32"/>
        <w:rPr>
          <w:rFonts w:eastAsia="Times New Roman" w:cs="Arial"/>
          <w:bCs/>
          <w:szCs w:val="20"/>
          <w:lang w:val="en-US" w:eastAsia="en-GB"/>
        </w:rPr>
      </w:pPr>
    </w:p>
    <w:p w14:paraId="56D8021A" w14:textId="0547BBE1" w:rsidR="00D27462" w:rsidRPr="00D27462" w:rsidRDefault="00E03B72" w:rsidP="00E03B72">
      <w:pPr>
        <w:numPr>
          <w:ilvl w:val="0"/>
          <w:numId w:val="19"/>
        </w:numPr>
        <w:spacing w:after="0" w:line="240" w:lineRule="auto"/>
        <w:ind w:right="32"/>
        <w:rPr>
          <w:rFonts w:eastAsia="Times New Roman" w:cs="Arial"/>
          <w:bCs/>
          <w:szCs w:val="20"/>
          <w:lang w:val="en-US" w:eastAsia="en-GB"/>
        </w:rPr>
      </w:pPr>
      <w:r>
        <w:rPr>
          <w:rFonts w:eastAsia="Times New Roman" w:cs="Arial"/>
          <w:bCs/>
          <w:szCs w:val="20"/>
          <w:lang w:val="en-US" w:eastAsia="en-GB"/>
        </w:rPr>
        <w:t>a</w:t>
      </w:r>
      <w:r w:rsidR="00D27462" w:rsidRPr="00D27462">
        <w:rPr>
          <w:rFonts w:eastAsia="Times New Roman" w:cs="Arial"/>
          <w:bCs/>
          <w:szCs w:val="20"/>
          <w:lang w:val="en-US" w:eastAsia="en-GB"/>
        </w:rPr>
        <w:t>ny visible damage or defects to fire extinguishers</w:t>
      </w:r>
      <w:r>
        <w:rPr>
          <w:rFonts w:eastAsia="Times New Roman" w:cs="Arial"/>
          <w:bCs/>
          <w:szCs w:val="20"/>
          <w:lang w:val="en-US" w:eastAsia="en-GB"/>
        </w:rPr>
        <w:t>.</w:t>
      </w:r>
    </w:p>
    <w:p w14:paraId="37D57251" w14:textId="77777777" w:rsidR="00D27462" w:rsidRPr="00D27462" w:rsidRDefault="00D27462" w:rsidP="00E03B72">
      <w:pPr>
        <w:spacing w:after="0" w:line="240" w:lineRule="auto"/>
        <w:ind w:right="32"/>
        <w:rPr>
          <w:rFonts w:eastAsia="Times New Roman" w:cs="Arial"/>
          <w:bCs/>
          <w:szCs w:val="20"/>
          <w:lang w:val="en-US" w:eastAsia="en-GB"/>
        </w:rPr>
      </w:pPr>
    </w:p>
    <w:p w14:paraId="128F6339" w14:textId="77777777" w:rsidR="00D27462" w:rsidRPr="00D27462" w:rsidRDefault="00D27462" w:rsidP="00E03B72">
      <w:pPr>
        <w:spacing w:after="0" w:line="240" w:lineRule="auto"/>
        <w:ind w:right="32"/>
        <w:rPr>
          <w:rFonts w:eastAsia="Times New Roman" w:cs="Arial"/>
          <w:bCs/>
          <w:szCs w:val="20"/>
          <w:lang w:val="en-US" w:eastAsia="en-GB"/>
        </w:rPr>
      </w:pPr>
      <w:r w:rsidRPr="00D27462">
        <w:rPr>
          <w:rFonts w:eastAsia="Times New Roman" w:cs="Arial"/>
          <w:bCs/>
          <w:szCs w:val="20"/>
          <w:lang w:val="en-US" w:eastAsia="en-GB"/>
        </w:rPr>
        <w:t>All employees must:</w:t>
      </w:r>
    </w:p>
    <w:p w14:paraId="21DE345C" w14:textId="77777777" w:rsidR="00D27462" w:rsidRPr="00D27462" w:rsidRDefault="00D27462" w:rsidP="00E03B72">
      <w:pPr>
        <w:spacing w:after="0" w:line="240" w:lineRule="auto"/>
        <w:ind w:right="32"/>
        <w:rPr>
          <w:rFonts w:eastAsia="Times New Roman" w:cs="Arial"/>
          <w:bCs/>
          <w:szCs w:val="20"/>
          <w:lang w:val="en-US" w:eastAsia="en-GB"/>
        </w:rPr>
      </w:pPr>
    </w:p>
    <w:p w14:paraId="648B7F2B" w14:textId="07A35571" w:rsidR="00D27462" w:rsidRPr="00D27462" w:rsidRDefault="00E03B72" w:rsidP="00E03B72">
      <w:pPr>
        <w:numPr>
          <w:ilvl w:val="0"/>
          <w:numId w:val="20"/>
        </w:numPr>
        <w:spacing w:after="0" w:line="240" w:lineRule="auto"/>
        <w:ind w:right="32"/>
        <w:rPr>
          <w:rFonts w:eastAsia="Times New Roman" w:cs="Arial"/>
          <w:bCs/>
          <w:szCs w:val="20"/>
          <w:lang w:val="en-US" w:eastAsia="en-GB"/>
        </w:rPr>
      </w:pPr>
      <w:r>
        <w:rPr>
          <w:rFonts w:eastAsia="Times New Roman" w:cs="Arial"/>
          <w:bCs/>
          <w:szCs w:val="20"/>
          <w:lang w:val="en-US" w:eastAsia="en-GB"/>
        </w:rPr>
        <w:t>n</w:t>
      </w:r>
      <w:r w:rsidR="00D27462" w:rsidRPr="00D27462">
        <w:rPr>
          <w:rFonts w:eastAsia="Times New Roman" w:cs="Arial"/>
          <w:bCs/>
          <w:szCs w:val="20"/>
          <w:lang w:val="en-US" w:eastAsia="en-GB"/>
        </w:rPr>
        <w:t xml:space="preserve">ot misuse fire </w:t>
      </w:r>
      <w:proofErr w:type="gramStart"/>
      <w:r w:rsidR="00D27462" w:rsidRPr="00D27462">
        <w:rPr>
          <w:rFonts w:eastAsia="Times New Roman" w:cs="Arial"/>
          <w:bCs/>
          <w:szCs w:val="20"/>
          <w:lang w:val="en-US" w:eastAsia="en-GB"/>
        </w:rPr>
        <w:t>extinguishers</w:t>
      </w:r>
      <w:r>
        <w:rPr>
          <w:rFonts w:eastAsia="Times New Roman" w:cs="Arial"/>
          <w:bCs/>
          <w:szCs w:val="20"/>
          <w:lang w:val="en-US" w:eastAsia="en-GB"/>
        </w:rPr>
        <w:t>;</w:t>
      </w:r>
      <w:proofErr w:type="gramEnd"/>
    </w:p>
    <w:p w14:paraId="569A74FA" w14:textId="45BEBA7D" w:rsidR="00D27462" w:rsidRPr="00D27462" w:rsidRDefault="00E03B72" w:rsidP="00E03B72">
      <w:pPr>
        <w:numPr>
          <w:ilvl w:val="0"/>
          <w:numId w:val="20"/>
        </w:numPr>
        <w:spacing w:after="0" w:line="240" w:lineRule="auto"/>
        <w:ind w:right="32"/>
        <w:rPr>
          <w:rFonts w:eastAsia="Times New Roman" w:cs="Arial"/>
          <w:bCs/>
          <w:szCs w:val="20"/>
          <w:lang w:val="en-US" w:eastAsia="en-GB"/>
        </w:rPr>
      </w:pPr>
      <w:r>
        <w:rPr>
          <w:rFonts w:eastAsia="Times New Roman" w:cs="Arial"/>
          <w:bCs/>
          <w:szCs w:val="20"/>
          <w:lang w:val="en-US" w:eastAsia="en-GB"/>
        </w:rPr>
        <w:t>u</w:t>
      </w:r>
      <w:r w:rsidR="00D27462" w:rsidRPr="00D27462">
        <w:rPr>
          <w:rFonts w:eastAsia="Times New Roman" w:cs="Arial"/>
          <w:bCs/>
          <w:szCs w:val="20"/>
          <w:lang w:val="en-US" w:eastAsia="en-GB"/>
        </w:rPr>
        <w:t xml:space="preserve">se fire extinguishers only when it safe to do so, in compliance with their training and after raising </w:t>
      </w:r>
      <w:r>
        <w:rPr>
          <w:rFonts w:eastAsia="Times New Roman" w:cs="Arial"/>
          <w:bCs/>
          <w:szCs w:val="20"/>
          <w:lang w:val="en-US" w:eastAsia="en-GB"/>
        </w:rPr>
        <w:br/>
      </w:r>
      <w:r w:rsidR="00D27462" w:rsidRPr="00D27462">
        <w:rPr>
          <w:rFonts w:eastAsia="Times New Roman" w:cs="Arial"/>
          <w:bCs/>
          <w:szCs w:val="20"/>
          <w:lang w:val="en-US" w:eastAsia="en-GB"/>
        </w:rPr>
        <w:t xml:space="preserve">the </w:t>
      </w:r>
      <w:r w:rsidR="002E32C4" w:rsidRPr="00D27462">
        <w:rPr>
          <w:rFonts w:eastAsia="Times New Roman" w:cs="Arial"/>
          <w:bCs/>
          <w:szCs w:val="20"/>
          <w:lang w:val="en-US" w:eastAsia="en-GB"/>
        </w:rPr>
        <w:t>alarm.</w:t>
      </w:r>
    </w:p>
    <w:p w14:paraId="7E868B49" w14:textId="77777777" w:rsidR="00D27462" w:rsidRPr="00D27462" w:rsidRDefault="00D27462" w:rsidP="00E03B72">
      <w:pPr>
        <w:spacing w:after="0" w:line="240" w:lineRule="auto"/>
        <w:rPr>
          <w:rFonts w:eastAsia="Times New Roman" w:cs="Arial"/>
          <w:lang w:eastAsia="en-GB"/>
        </w:rPr>
      </w:pPr>
    </w:p>
    <w:sectPr w:rsidR="00D27462" w:rsidRPr="00D27462" w:rsidSect="00340689">
      <w:footerReference w:type="default" r:id="rId14"/>
      <w:pgSz w:w="11906" w:h="16838" w:code="9"/>
      <w:pgMar w:top="851" w:right="907" w:bottom="851" w:left="851" w:header="709"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845081" w14:textId="77777777" w:rsidR="00830954" w:rsidRDefault="00830954" w:rsidP="00340689">
      <w:pPr>
        <w:spacing w:after="0" w:line="240" w:lineRule="auto"/>
      </w:pPr>
      <w:r>
        <w:separator/>
      </w:r>
    </w:p>
  </w:endnote>
  <w:endnote w:type="continuationSeparator" w:id="0">
    <w:p w14:paraId="4463F8D7" w14:textId="77777777" w:rsidR="00830954" w:rsidRDefault="00830954" w:rsidP="003406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79B57C" w14:textId="039CE8BB" w:rsidR="00340689" w:rsidRPr="00340689" w:rsidRDefault="00340689" w:rsidP="00340689">
    <w:pPr>
      <w:pStyle w:val="Footer"/>
      <w:tabs>
        <w:tab w:val="right" w:pos="9000"/>
      </w:tabs>
      <w:spacing w:after="40"/>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EA827E" w14:textId="71ADBB12" w:rsidR="00340689" w:rsidRPr="00340689" w:rsidRDefault="00C841E3" w:rsidP="00340689">
    <w:pPr>
      <w:pStyle w:val="Footer"/>
      <w:tabs>
        <w:tab w:val="right" w:pos="9000"/>
      </w:tabs>
      <w:spacing w:after="40"/>
      <w:rPr>
        <w:sz w:val="16"/>
        <w:szCs w:val="16"/>
      </w:rPr>
    </w:pPr>
    <w:r>
      <w:rPr>
        <w:rFonts w:cs="Arial"/>
        <w:color w:val="FF0000"/>
        <w:sz w:val="16"/>
        <w:szCs w:val="16"/>
      </w:rPr>
      <w:t xml:space="preserve">Fire </w:t>
    </w:r>
    <w:r w:rsidR="00E03B72">
      <w:rPr>
        <w:rFonts w:cs="Arial"/>
        <w:color w:val="FF0000"/>
        <w:sz w:val="16"/>
        <w:szCs w:val="16"/>
      </w:rPr>
      <w:t>e</w:t>
    </w:r>
    <w:r w:rsidR="00650999">
      <w:rPr>
        <w:rFonts w:cs="Arial"/>
        <w:color w:val="FF0000"/>
        <w:sz w:val="16"/>
        <w:szCs w:val="16"/>
      </w:rPr>
      <w:t>xtin</w:t>
    </w:r>
    <w:r w:rsidR="000C6D01">
      <w:rPr>
        <w:rFonts w:cs="Arial"/>
        <w:color w:val="FF0000"/>
        <w:sz w:val="16"/>
        <w:szCs w:val="16"/>
      </w:rPr>
      <w:t>guisher</w:t>
    </w:r>
    <w:r w:rsidR="00340689">
      <w:rPr>
        <w:rStyle w:val="PageNumber"/>
        <w:rFonts w:cs="Arial"/>
        <w:color w:val="FF0000"/>
        <w:sz w:val="16"/>
        <w:szCs w:val="16"/>
      </w:rPr>
      <w:t xml:space="preserve"> </w:t>
    </w:r>
    <w:r w:rsidR="00340689" w:rsidRPr="00FE3E60">
      <w:rPr>
        <w:rStyle w:val="PageNumber"/>
        <w:rFonts w:cs="Arial"/>
        <w:color w:val="FF0000"/>
        <w:sz w:val="16"/>
        <w:szCs w:val="16"/>
      </w:rPr>
      <w:tab/>
    </w:r>
    <w:r w:rsidR="00340689" w:rsidRPr="008419FE">
      <w:rPr>
        <w:rStyle w:val="PageNumber"/>
        <w:rFonts w:cs="Arial"/>
        <w:sz w:val="16"/>
        <w:szCs w:val="16"/>
      </w:rPr>
      <w:t xml:space="preserve">Policy </w:t>
    </w:r>
    <w:r w:rsidR="00340689">
      <w:rPr>
        <w:rStyle w:val="PageNumber"/>
        <w:rFonts w:cs="Arial"/>
        <w:sz w:val="16"/>
        <w:szCs w:val="16"/>
      </w:rPr>
      <w:t>FHS 0</w:t>
    </w:r>
    <w:r w:rsidR="00CC5CF5">
      <w:rPr>
        <w:rStyle w:val="PageNumber"/>
        <w:rFonts w:cs="Arial"/>
        <w:sz w:val="16"/>
        <w:szCs w:val="16"/>
      </w:rPr>
      <w:t>4</w:t>
    </w:r>
    <w:r w:rsidR="000C6D01">
      <w:rPr>
        <w:rStyle w:val="PageNumber"/>
        <w:rFonts w:cs="Arial"/>
        <w:sz w:val="16"/>
        <w:szCs w:val="16"/>
      </w:rPr>
      <w:t>8</w:t>
    </w:r>
    <w:r w:rsidR="00340689">
      <w:rPr>
        <w:rStyle w:val="PageNumber"/>
        <w:rFonts w:cs="Arial"/>
        <w:sz w:val="16"/>
        <w:szCs w:val="16"/>
      </w:rPr>
      <w:t xml:space="preserve">P </w:t>
    </w:r>
    <w:r w:rsidR="00340689">
      <w:rPr>
        <w:rStyle w:val="PageNumber"/>
        <w:rFonts w:cs="Arial"/>
        <w:color w:val="FF0000"/>
        <w:sz w:val="16"/>
        <w:szCs w:val="16"/>
      </w:rPr>
      <w:tab/>
    </w:r>
    <w:r w:rsidR="00CC5CF5">
      <w:rPr>
        <w:rStyle w:val="PageNumber"/>
        <w:rFonts w:cs="Arial"/>
        <w:color w:val="000000" w:themeColor="text1"/>
        <w:sz w:val="16"/>
        <w:szCs w:val="16"/>
      </w:rPr>
      <w:t>10/07/</w:t>
    </w:r>
    <w:proofErr w:type="gramStart"/>
    <w:r w:rsidR="00CC5CF5">
      <w:rPr>
        <w:rStyle w:val="PageNumber"/>
        <w:rFonts w:cs="Arial"/>
        <w:color w:val="000000" w:themeColor="text1"/>
        <w:sz w:val="16"/>
        <w:szCs w:val="16"/>
      </w:rPr>
      <w:t>2021</w:t>
    </w:r>
    <w:r w:rsidR="00340689">
      <w:rPr>
        <w:rStyle w:val="PageNumber"/>
        <w:rFonts w:cs="Arial"/>
        <w:color w:val="FF0000"/>
        <w:sz w:val="16"/>
        <w:szCs w:val="16"/>
      </w:rPr>
      <w:t xml:space="preserve">  </w:t>
    </w:r>
    <w:r w:rsidR="00340689" w:rsidRPr="00FE3E60">
      <w:rPr>
        <w:rStyle w:val="PageNumber"/>
        <w:rFonts w:cs="Arial"/>
        <w:sz w:val="16"/>
        <w:szCs w:val="16"/>
      </w:rPr>
      <w:t>Page</w:t>
    </w:r>
    <w:proofErr w:type="gramEnd"/>
    <w:r w:rsidR="00340689" w:rsidRPr="00FE3E60">
      <w:rPr>
        <w:rStyle w:val="PageNumber"/>
        <w:rFonts w:cs="Arial"/>
        <w:sz w:val="16"/>
        <w:szCs w:val="16"/>
      </w:rPr>
      <w:t xml:space="preserve"> </w:t>
    </w:r>
    <w:r w:rsidR="00340689" w:rsidRPr="000F2D70">
      <w:rPr>
        <w:rStyle w:val="PageNumber"/>
        <w:rFonts w:cs="Arial"/>
        <w:sz w:val="16"/>
        <w:szCs w:val="16"/>
      </w:rPr>
      <w:fldChar w:fldCharType="begin"/>
    </w:r>
    <w:r w:rsidR="00340689" w:rsidRPr="000F2D70">
      <w:rPr>
        <w:rStyle w:val="PageNumber"/>
        <w:rFonts w:cs="Arial"/>
        <w:sz w:val="16"/>
        <w:szCs w:val="16"/>
      </w:rPr>
      <w:instrText xml:space="preserve"> PAGE   \* MERGEFORMAT </w:instrText>
    </w:r>
    <w:r w:rsidR="00340689" w:rsidRPr="000F2D70">
      <w:rPr>
        <w:rStyle w:val="PageNumber"/>
        <w:rFonts w:cs="Arial"/>
        <w:sz w:val="16"/>
        <w:szCs w:val="16"/>
      </w:rPr>
      <w:fldChar w:fldCharType="separate"/>
    </w:r>
    <w:r w:rsidR="00340689">
      <w:rPr>
        <w:rStyle w:val="PageNumber"/>
        <w:rFonts w:cs="Arial"/>
        <w:sz w:val="16"/>
        <w:szCs w:val="16"/>
      </w:rPr>
      <w:t>3</w:t>
    </w:r>
    <w:r w:rsidR="00340689" w:rsidRPr="000F2D70">
      <w:rPr>
        <w:rStyle w:val="PageNumber"/>
        <w:rFonts w:cs="Arial"/>
        <w:noProof/>
        <w:sz w:val="16"/>
        <w:szCs w:val="16"/>
      </w:rPr>
      <w:fldChar w:fldCharType="end"/>
    </w:r>
    <w:r w:rsidR="00340689" w:rsidRPr="00FE3E60">
      <w:rPr>
        <w:rStyle w:val="PageNumber"/>
        <w:sz w:val="16"/>
        <w:szCs w:val="16"/>
      </w:rPr>
      <w:t xml:space="preserve"> of </w:t>
    </w:r>
    <w:r w:rsidR="00340689">
      <w:rPr>
        <w:rStyle w:val="PageNumber"/>
        <w:sz w:val="16"/>
        <w:szCs w:val="16"/>
      </w:rP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7120C1" w14:textId="77777777" w:rsidR="00830954" w:rsidRDefault="00830954" w:rsidP="00340689">
      <w:pPr>
        <w:spacing w:after="0" w:line="240" w:lineRule="auto"/>
      </w:pPr>
      <w:r>
        <w:separator/>
      </w:r>
    </w:p>
  </w:footnote>
  <w:footnote w:type="continuationSeparator" w:id="0">
    <w:p w14:paraId="3638DA5A" w14:textId="77777777" w:rsidR="00830954" w:rsidRDefault="00830954" w:rsidP="003406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E3A01"/>
    <w:multiLevelType w:val="singleLevel"/>
    <w:tmpl w:val="52EECA2E"/>
    <w:lvl w:ilvl="0">
      <w:start w:val="1"/>
      <w:numFmt w:val="bullet"/>
      <w:lvlText w:val=""/>
      <w:lvlJc w:val="left"/>
      <w:pPr>
        <w:tabs>
          <w:tab w:val="num" w:pos="1440"/>
        </w:tabs>
        <w:ind w:left="1440" w:hanging="720"/>
      </w:pPr>
      <w:rPr>
        <w:rFonts w:ascii="Symbol" w:hAnsi="Symbol" w:hint="default"/>
        <w:sz w:val="18"/>
      </w:rPr>
    </w:lvl>
  </w:abstractNum>
  <w:abstractNum w:abstractNumId="1" w15:restartNumberingAfterBreak="0">
    <w:nsid w:val="07BA17E0"/>
    <w:multiLevelType w:val="hybridMultilevel"/>
    <w:tmpl w:val="C27CB2C8"/>
    <w:lvl w:ilvl="0" w:tplc="35FEB14A">
      <w:start w:val="1"/>
      <w:numFmt w:val="bullet"/>
      <w:lvlText w:val=""/>
      <w:lvlJc w:val="left"/>
      <w:pPr>
        <w:tabs>
          <w:tab w:val="num" w:pos="720"/>
        </w:tabs>
        <w:ind w:left="720" w:hanging="360"/>
      </w:pPr>
      <w:rPr>
        <w:rFonts w:ascii="Symbol" w:hAnsi="Symbol" w:hint="default"/>
        <w:sz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EB467A"/>
    <w:multiLevelType w:val="hybridMultilevel"/>
    <w:tmpl w:val="B9B2800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0C05E1"/>
    <w:multiLevelType w:val="hybridMultilevel"/>
    <w:tmpl w:val="4B54243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4CF71C2"/>
    <w:multiLevelType w:val="hybridMultilevel"/>
    <w:tmpl w:val="FD9E4C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4D7358F"/>
    <w:multiLevelType w:val="multilevel"/>
    <w:tmpl w:val="D3C0F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F247232"/>
    <w:multiLevelType w:val="hybridMultilevel"/>
    <w:tmpl w:val="973A0C0C"/>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1FFC2B60"/>
    <w:multiLevelType w:val="multilevel"/>
    <w:tmpl w:val="6D5CD9F2"/>
    <w:lvl w:ilvl="0">
      <w:start w:val="1"/>
      <w:numFmt w:val="decimal"/>
      <w:lvlText w:val="%1."/>
      <w:lvlJc w:val="left"/>
      <w:pPr>
        <w:tabs>
          <w:tab w:val="num" w:pos="0"/>
        </w:tabs>
        <w:ind w:left="0" w:firstLine="0"/>
      </w:pPr>
      <w:rPr>
        <w:rFonts w:hint="default"/>
      </w:rPr>
    </w:lvl>
    <w:lvl w:ilvl="1">
      <w:start w:val="1"/>
      <w:numFmt w:val="decimal"/>
      <w:pStyle w:val="HsxHeading2"/>
      <w:lvlText w:val="%1.%2."/>
      <w:lvlJc w:val="left"/>
      <w:pPr>
        <w:tabs>
          <w:tab w:val="num" w:pos="720"/>
        </w:tabs>
        <w:ind w:left="720" w:hanging="720"/>
      </w:pPr>
      <w:rPr>
        <w:rFonts w:hint="default"/>
      </w:rPr>
    </w:lvl>
    <w:lvl w:ilvl="2">
      <w:start w:val="1"/>
      <w:numFmt w:val="decimal"/>
      <w:pStyle w:val="HsxHeading3"/>
      <w:lvlText w:val="%1.%2.%3."/>
      <w:lvlJc w:val="left"/>
      <w:pPr>
        <w:tabs>
          <w:tab w:val="num" w:pos="794"/>
        </w:tabs>
        <w:ind w:left="794" w:hanging="794"/>
      </w:pPr>
      <w:rPr>
        <w:rFonts w:hint="default"/>
      </w:rPr>
    </w:lvl>
    <w:lvl w:ilvl="3">
      <w:start w:val="1"/>
      <w:numFmt w:val="decimal"/>
      <w:lvlText w:val="%1.%2.%3.%4."/>
      <w:lvlJc w:val="left"/>
      <w:pPr>
        <w:tabs>
          <w:tab w:val="num" w:pos="1440"/>
        </w:tabs>
        <w:ind w:left="1368" w:hanging="648"/>
      </w:pPr>
      <w:rPr>
        <w:rFonts w:hint="default"/>
      </w:rPr>
    </w:lvl>
    <w:lvl w:ilvl="4">
      <w:start w:val="1"/>
      <w:numFmt w:val="decimal"/>
      <w:lvlText w:val="%1.%2.%3.%4.%5."/>
      <w:lvlJc w:val="left"/>
      <w:pPr>
        <w:tabs>
          <w:tab w:val="num" w:pos="2160"/>
        </w:tabs>
        <w:ind w:left="1872" w:hanging="792"/>
      </w:pPr>
      <w:rPr>
        <w:rFonts w:hint="default"/>
      </w:rPr>
    </w:lvl>
    <w:lvl w:ilvl="5">
      <w:start w:val="1"/>
      <w:numFmt w:val="decimal"/>
      <w:lvlText w:val="%1.%2.%3.%4.%5.%6."/>
      <w:lvlJc w:val="left"/>
      <w:pPr>
        <w:tabs>
          <w:tab w:val="num" w:pos="2520"/>
        </w:tabs>
        <w:ind w:left="2376" w:hanging="936"/>
      </w:pPr>
      <w:rPr>
        <w:rFonts w:hint="default"/>
      </w:rPr>
    </w:lvl>
    <w:lvl w:ilvl="6">
      <w:start w:val="1"/>
      <w:numFmt w:val="decimal"/>
      <w:lvlText w:val="%1.%2.%3.%4.%5.%6.%7."/>
      <w:lvlJc w:val="left"/>
      <w:pPr>
        <w:tabs>
          <w:tab w:val="num" w:pos="3240"/>
        </w:tabs>
        <w:ind w:left="2880" w:hanging="1080"/>
      </w:pPr>
      <w:rPr>
        <w:rFonts w:hint="default"/>
      </w:rPr>
    </w:lvl>
    <w:lvl w:ilvl="7">
      <w:start w:val="1"/>
      <w:numFmt w:val="decimal"/>
      <w:lvlText w:val="%1.%2.%3.%4.%5.%6.%7.%8."/>
      <w:lvlJc w:val="left"/>
      <w:pPr>
        <w:tabs>
          <w:tab w:val="num" w:pos="3600"/>
        </w:tabs>
        <w:ind w:left="3384" w:hanging="1224"/>
      </w:pPr>
      <w:rPr>
        <w:rFonts w:hint="default"/>
      </w:rPr>
    </w:lvl>
    <w:lvl w:ilvl="8">
      <w:start w:val="1"/>
      <w:numFmt w:val="decimal"/>
      <w:lvlText w:val="%1.%2.%3.%4.%5.%6.%7.%8.%9."/>
      <w:lvlJc w:val="left"/>
      <w:pPr>
        <w:tabs>
          <w:tab w:val="num" w:pos="4320"/>
        </w:tabs>
        <w:ind w:left="3960" w:hanging="1440"/>
      </w:pPr>
      <w:rPr>
        <w:rFonts w:hint="default"/>
      </w:rPr>
    </w:lvl>
  </w:abstractNum>
  <w:abstractNum w:abstractNumId="8" w15:restartNumberingAfterBreak="0">
    <w:nsid w:val="2235745A"/>
    <w:multiLevelType w:val="multilevel"/>
    <w:tmpl w:val="BFDCD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1C2FF3"/>
    <w:multiLevelType w:val="hybridMultilevel"/>
    <w:tmpl w:val="6B8A0F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C4A4E7E"/>
    <w:multiLevelType w:val="hybridMultilevel"/>
    <w:tmpl w:val="0C8A539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CBF6632"/>
    <w:multiLevelType w:val="hybridMultilevel"/>
    <w:tmpl w:val="E5F461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4B6099"/>
    <w:multiLevelType w:val="multilevel"/>
    <w:tmpl w:val="211EF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7B354B"/>
    <w:multiLevelType w:val="hybridMultilevel"/>
    <w:tmpl w:val="6860BC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53F0121"/>
    <w:multiLevelType w:val="hybridMultilevel"/>
    <w:tmpl w:val="FEBE7BBA"/>
    <w:lvl w:ilvl="0" w:tplc="0D2C9C66">
      <w:start w:val="1"/>
      <w:numFmt w:val="bullet"/>
      <w:lvlText w:val=""/>
      <w:lvlJc w:val="left"/>
      <w:pPr>
        <w:tabs>
          <w:tab w:val="num" w:pos="720"/>
        </w:tabs>
        <w:ind w:left="720" w:hanging="360"/>
      </w:pPr>
      <w:rPr>
        <w:rFonts w:ascii="Symbol" w:hAnsi="Symbol" w:hint="default"/>
        <w:color w:val="00000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95D5763"/>
    <w:multiLevelType w:val="hybridMultilevel"/>
    <w:tmpl w:val="518AA14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AA50626"/>
    <w:multiLevelType w:val="hybridMultilevel"/>
    <w:tmpl w:val="35045F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74B46CD"/>
    <w:multiLevelType w:val="singleLevel"/>
    <w:tmpl w:val="3A38F010"/>
    <w:lvl w:ilvl="0">
      <w:numFmt w:val="bullet"/>
      <w:lvlText w:val="-"/>
      <w:lvlJc w:val="left"/>
      <w:pPr>
        <w:tabs>
          <w:tab w:val="num" w:pos="360"/>
        </w:tabs>
        <w:ind w:left="360" w:hanging="360"/>
      </w:pPr>
      <w:rPr>
        <w:rFonts w:hint="default"/>
      </w:rPr>
    </w:lvl>
  </w:abstractNum>
  <w:abstractNum w:abstractNumId="18" w15:restartNumberingAfterBreak="0">
    <w:nsid w:val="4B6C384E"/>
    <w:multiLevelType w:val="hybridMultilevel"/>
    <w:tmpl w:val="70FE382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3384A08"/>
    <w:multiLevelType w:val="hybridMultilevel"/>
    <w:tmpl w:val="9416B4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9235C9F"/>
    <w:multiLevelType w:val="hybridMultilevel"/>
    <w:tmpl w:val="7F4A964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09171F7"/>
    <w:multiLevelType w:val="hybridMultilevel"/>
    <w:tmpl w:val="AA7007BC"/>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C2170FE"/>
    <w:multiLevelType w:val="singleLevel"/>
    <w:tmpl w:val="3A38F010"/>
    <w:lvl w:ilvl="0">
      <w:numFmt w:val="bullet"/>
      <w:lvlText w:val="-"/>
      <w:lvlJc w:val="left"/>
      <w:pPr>
        <w:tabs>
          <w:tab w:val="num" w:pos="360"/>
        </w:tabs>
        <w:ind w:left="360" w:hanging="360"/>
      </w:pPr>
      <w:rPr>
        <w:rFonts w:hint="default"/>
      </w:rPr>
    </w:lvl>
  </w:abstractNum>
  <w:abstractNum w:abstractNumId="23" w15:restartNumberingAfterBreak="0">
    <w:nsid w:val="6E3241A3"/>
    <w:multiLevelType w:val="multilevel"/>
    <w:tmpl w:val="AC3E4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FDC1B3F"/>
    <w:multiLevelType w:val="hybridMultilevel"/>
    <w:tmpl w:val="F2CC3A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55D3699"/>
    <w:multiLevelType w:val="hybridMultilevel"/>
    <w:tmpl w:val="8752FAF8"/>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B4D0B55"/>
    <w:multiLevelType w:val="singleLevel"/>
    <w:tmpl w:val="3A38F010"/>
    <w:lvl w:ilvl="0">
      <w:numFmt w:val="bullet"/>
      <w:lvlText w:val="-"/>
      <w:lvlJc w:val="left"/>
      <w:pPr>
        <w:tabs>
          <w:tab w:val="num" w:pos="360"/>
        </w:tabs>
        <w:ind w:left="360" w:hanging="360"/>
      </w:pPr>
      <w:rPr>
        <w:rFonts w:hint="default"/>
      </w:rPr>
    </w:lvl>
  </w:abstractNum>
  <w:abstractNum w:abstractNumId="27" w15:restartNumberingAfterBreak="0">
    <w:nsid w:val="7CE82B8B"/>
    <w:multiLevelType w:val="hybridMultilevel"/>
    <w:tmpl w:val="57D05D02"/>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7E5722F7"/>
    <w:multiLevelType w:val="singleLevel"/>
    <w:tmpl w:val="3A38F010"/>
    <w:lvl w:ilvl="0">
      <w:numFmt w:val="bullet"/>
      <w:lvlText w:val="-"/>
      <w:lvlJc w:val="left"/>
      <w:pPr>
        <w:tabs>
          <w:tab w:val="num" w:pos="360"/>
        </w:tabs>
        <w:ind w:left="360" w:hanging="360"/>
      </w:pPr>
      <w:rPr>
        <w:rFonts w:hint="default"/>
      </w:rPr>
    </w:lvl>
  </w:abstractNum>
  <w:num w:numId="1" w16cid:durableId="1619796489">
    <w:abstractNumId w:val="7"/>
  </w:num>
  <w:num w:numId="2" w16cid:durableId="587882677">
    <w:abstractNumId w:val="1"/>
  </w:num>
  <w:num w:numId="3" w16cid:durableId="1141926274">
    <w:abstractNumId w:val="12"/>
  </w:num>
  <w:num w:numId="4" w16cid:durableId="170610664">
    <w:abstractNumId w:val="8"/>
  </w:num>
  <w:num w:numId="5" w16cid:durableId="78794432">
    <w:abstractNumId w:val="24"/>
  </w:num>
  <w:num w:numId="6" w16cid:durableId="385252832">
    <w:abstractNumId w:val="11"/>
  </w:num>
  <w:num w:numId="7" w16cid:durableId="1605729119">
    <w:abstractNumId w:val="27"/>
  </w:num>
  <w:num w:numId="8" w16cid:durableId="1055811798">
    <w:abstractNumId w:val="19"/>
  </w:num>
  <w:num w:numId="9" w16cid:durableId="1529100907">
    <w:abstractNumId w:val="9"/>
  </w:num>
  <w:num w:numId="10" w16cid:durableId="1863738182">
    <w:abstractNumId w:val="13"/>
  </w:num>
  <w:num w:numId="11" w16cid:durableId="953442545">
    <w:abstractNumId w:val="16"/>
  </w:num>
  <w:num w:numId="12" w16cid:durableId="1154416730">
    <w:abstractNumId w:val="6"/>
  </w:num>
  <w:num w:numId="13" w16cid:durableId="490099500">
    <w:abstractNumId w:val="25"/>
  </w:num>
  <w:num w:numId="14" w16cid:durableId="1255016993">
    <w:abstractNumId w:val="20"/>
  </w:num>
  <w:num w:numId="15" w16cid:durableId="2002269440">
    <w:abstractNumId w:val="23"/>
  </w:num>
  <w:num w:numId="16" w16cid:durableId="1182234825">
    <w:abstractNumId w:val="5"/>
  </w:num>
  <w:num w:numId="17" w16cid:durableId="1812793228">
    <w:abstractNumId w:val="18"/>
  </w:num>
  <w:num w:numId="18" w16cid:durableId="69734126">
    <w:abstractNumId w:val="15"/>
  </w:num>
  <w:num w:numId="19" w16cid:durableId="455030120">
    <w:abstractNumId w:val="3"/>
  </w:num>
  <w:num w:numId="20" w16cid:durableId="1858041339">
    <w:abstractNumId w:val="2"/>
  </w:num>
  <w:num w:numId="21" w16cid:durableId="883950329">
    <w:abstractNumId w:val="0"/>
  </w:num>
  <w:num w:numId="22" w16cid:durableId="1985816872">
    <w:abstractNumId w:val="21"/>
  </w:num>
  <w:num w:numId="23" w16cid:durableId="193151306">
    <w:abstractNumId w:val="28"/>
  </w:num>
  <w:num w:numId="24" w16cid:durableId="1307969811">
    <w:abstractNumId w:val="17"/>
  </w:num>
  <w:num w:numId="25" w16cid:durableId="1681153943">
    <w:abstractNumId w:val="26"/>
  </w:num>
  <w:num w:numId="26" w16cid:durableId="19622864">
    <w:abstractNumId w:val="22"/>
  </w:num>
  <w:num w:numId="27" w16cid:durableId="157574364">
    <w:abstractNumId w:val="14"/>
  </w:num>
  <w:num w:numId="28" w16cid:durableId="1121191787">
    <w:abstractNumId w:val="10"/>
  </w:num>
  <w:num w:numId="29" w16cid:durableId="350226931">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D2E"/>
    <w:rsid w:val="00007C41"/>
    <w:rsid w:val="00011643"/>
    <w:rsid w:val="00013572"/>
    <w:rsid w:val="00016B50"/>
    <w:rsid w:val="00030D4E"/>
    <w:rsid w:val="0004229D"/>
    <w:rsid w:val="00051DD0"/>
    <w:rsid w:val="00056F33"/>
    <w:rsid w:val="000613BF"/>
    <w:rsid w:val="00061C91"/>
    <w:rsid w:val="000664D6"/>
    <w:rsid w:val="00066938"/>
    <w:rsid w:val="00073C09"/>
    <w:rsid w:val="00095871"/>
    <w:rsid w:val="000B47A9"/>
    <w:rsid w:val="000C6D01"/>
    <w:rsid w:val="000D7194"/>
    <w:rsid w:val="000F02D7"/>
    <w:rsid w:val="000F3007"/>
    <w:rsid w:val="000F5586"/>
    <w:rsid w:val="00100578"/>
    <w:rsid w:val="00107B91"/>
    <w:rsid w:val="00112C3B"/>
    <w:rsid w:val="0011338D"/>
    <w:rsid w:val="001135F3"/>
    <w:rsid w:val="00125B3C"/>
    <w:rsid w:val="00125FAC"/>
    <w:rsid w:val="0014405A"/>
    <w:rsid w:val="001551C7"/>
    <w:rsid w:val="0015741F"/>
    <w:rsid w:val="00164538"/>
    <w:rsid w:val="00165046"/>
    <w:rsid w:val="00167FB3"/>
    <w:rsid w:val="00174518"/>
    <w:rsid w:val="00175C27"/>
    <w:rsid w:val="00185DD8"/>
    <w:rsid w:val="0019129D"/>
    <w:rsid w:val="0019426E"/>
    <w:rsid w:val="00194D93"/>
    <w:rsid w:val="00195AB2"/>
    <w:rsid w:val="001A1F90"/>
    <w:rsid w:val="001A3356"/>
    <w:rsid w:val="001B429D"/>
    <w:rsid w:val="001C0BFC"/>
    <w:rsid w:val="001C3145"/>
    <w:rsid w:val="001C402A"/>
    <w:rsid w:val="001C677C"/>
    <w:rsid w:val="001E544A"/>
    <w:rsid w:val="001F02D9"/>
    <w:rsid w:val="001F0FD1"/>
    <w:rsid w:val="001F16A3"/>
    <w:rsid w:val="001F16CE"/>
    <w:rsid w:val="001F2AFF"/>
    <w:rsid w:val="001F3688"/>
    <w:rsid w:val="001F5700"/>
    <w:rsid w:val="00200665"/>
    <w:rsid w:val="00201E1B"/>
    <w:rsid w:val="00202EA9"/>
    <w:rsid w:val="00203BAF"/>
    <w:rsid w:val="00204A8E"/>
    <w:rsid w:val="00207402"/>
    <w:rsid w:val="0020779D"/>
    <w:rsid w:val="00226F37"/>
    <w:rsid w:val="002278C4"/>
    <w:rsid w:val="00230908"/>
    <w:rsid w:val="002407BB"/>
    <w:rsid w:val="00252502"/>
    <w:rsid w:val="0025403D"/>
    <w:rsid w:val="00254699"/>
    <w:rsid w:val="002554F2"/>
    <w:rsid w:val="002677D7"/>
    <w:rsid w:val="00270ECB"/>
    <w:rsid w:val="00271ABB"/>
    <w:rsid w:val="002748BC"/>
    <w:rsid w:val="00274E3F"/>
    <w:rsid w:val="00282911"/>
    <w:rsid w:val="002912D3"/>
    <w:rsid w:val="00295E03"/>
    <w:rsid w:val="002A46FC"/>
    <w:rsid w:val="002B0839"/>
    <w:rsid w:val="002B1E99"/>
    <w:rsid w:val="002B3793"/>
    <w:rsid w:val="002B4672"/>
    <w:rsid w:val="002D0389"/>
    <w:rsid w:val="002D4F85"/>
    <w:rsid w:val="002E0B77"/>
    <w:rsid w:val="002E23BD"/>
    <w:rsid w:val="002E32C4"/>
    <w:rsid w:val="002E697D"/>
    <w:rsid w:val="002F4D09"/>
    <w:rsid w:val="002F718B"/>
    <w:rsid w:val="00302D2E"/>
    <w:rsid w:val="00315E62"/>
    <w:rsid w:val="00324CF6"/>
    <w:rsid w:val="00332633"/>
    <w:rsid w:val="00340689"/>
    <w:rsid w:val="0034242B"/>
    <w:rsid w:val="00342C08"/>
    <w:rsid w:val="00350942"/>
    <w:rsid w:val="003530C4"/>
    <w:rsid w:val="00366574"/>
    <w:rsid w:val="00374086"/>
    <w:rsid w:val="00395C2E"/>
    <w:rsid w:val="00397D22"/>
    <w:rsid w:val="003A1184"/>
    <w:rsid w:val="003C099A"/>
    <w:rsid w:val="003C2188"/>
    <w:rsid w:val="003C317E"/>
    <w:rsid w:val="003D090A"/>
    <w:rsid w:val="003D0C79"/>
    <w:rsid w:val="003D33F8"/>
    <w:rsid w:val="003E1D66"/>
    <w:rsid w:val="003F1442"/>
    <w:rsid w:val="003F1E2F"/>
    <w:rsid w:val="003F651D"/>
    <w:rsid w:val="00400032"/>
    <w:rsid w:val="004009F0"/>
    <w:rsid w:val="00412864"/>
    <w:rsid w:val="00415FE1"/>
    <w:rsid w:val="00416CB2"/>
    <w:rsid w:val="00420DA3"/>
    <w:rsid w:val="00425D6B"/>
    <w:rsid w:val="0043350B"/>
    <w:rsid w:val="004339FA"/>
    <w:rsid w:val="004341AD"/>
    <w:rsid w:val="00452326"/>
    <w:rsid w:val="00454652"/>
    <w:rsid w:val="004563E7"/>
    <w:rsid w:val="00465C3B"/>
    <w:rsid w:val="0047097F"/>
    <w:rsid w:val="00485261"/>
    <w:rsid w:val="00487B95"/>
    <w:rsid w:val="004A24FE"/>
    <w:rsid w:val="004B0EC0"/>
    <w:rsid w:val="004E1880"/>
    <w:rsid w:val="004F133C"/>
    <w:rsid w:val="004F2F68"/>
    <w:rsid w:val="004F64C4"/>
    <w:rsid w:val="00502D32"/>
    <w:rsid w:val="005034C7"/>
    <w:rsid w:val="00504D50"/>
    <w:rsid w:val="005054C1"/>
    <w:rsid w:val="00507833"/>
    <w:rsid w:val="005109D7"/>
    <w:rsid w:val="00510B35"/>
    <w:rsid w:val="00521FDC"/>
    <w:rsid w:val="0052553E"/>
    <w:rsid w:val="0053162B"/>
    <w:rsid w:val="005336B3"/>
    <w:rsid w:val="00537C2E"/>
    <w:rsid w:val="0055701D"/>
    <w:rsid w:val="00562C0D"/>
    <w:rsid w:val="00573870"/>
    <w:rsid w:val="005744C1"/>
    <w:rsid w:val="00576A88"/>
    <w:rsid w:val="00581584"/>
    <w:rsid w:val="005873C5"/>
    <w:rsid w:val="00592CB0"/>
    <w:rsid w:val="005A2970"/>
    <w:rsid w:val="005A3554"/>
    <w:rsid w:val="005A3FD9"/>
    <w:rsid w:val="005A56DB"/>
    <w:rsid w:val="005B6D13"/>
    <w:rsid w:val="005C3BD6"/>
    <w:rsid w:val="005C5F00"/>
    <w:rsid w:val="005E117D"/>
    <w:rsid w:val="005F23F2"/>
    <w:rsid w:val="005F2AB7"/>
    <w:rsid w:val="00600D40"/>
    <w:rsid w:val="006100D6"/>
    <w:rsid w:val="00610610"/>
    <w:rsid w:val="00616A17"/>
    <w:rsid w:val="006228ED"/>
    <w:rsid w:val="00624518"/>
    <w:rsid w:val="006353B1"/>
    <w:rsid w:val="00635E18"/>
    <w:rsid w:val="00650999"/>
    <w:rsid w:val="00651C45"/>
    <w:rsid w:val="00652CA4"/>
    <w:rsid w:val="006579EC"/>
    <w:rsid w:val="00666EC7"/>
    <w:rsid w:val="0067078C"/>
    <w:rsid w:val="0067413B"/>
    <w:rsid w:val="006965B3"/>
    <w:rsid w:val="00697801"/>
    <w:rsid w:val="006A47F7"/>
    <w:rsid w:val="006B02C0"/>
    <w:rsid w:val="006B2EA5"/>
    <w:rsid w:val="006C46E3"/>
    <w:rsid w:val="006D2259"/>
    <w:rsid w:val="006D4DF9"/>
    <w:rsid w:val="006D57C6"/>
    <w:rsid w:val="006D7F37"/>
    <w:rsid w:val="006E618A"/>
    <w:rsid w:val="006F769D"/>
    <w:rsid w:val="00705D1D"/>
    <w:rsid w:val="0072319A"/>
    <w:rsid w:val="007260A2"/>
    <w:rsid w:val="00727F22"/>
    <w:rsid w:val="00734814"/>
    <w:rsid w:val="007365DA"/>
    <w:rsid w:val="0074489E"/>
    <w:rsid w:val="00755748"/>
    <w:rsid w:val="007626FD"/>
    <w:rsid w:val="00762B31"/>
    <w:rsid w:val="00767D12"/>
    <w:rsid w:val="0077056D"/>
    <w:rsid w:val="00782276"/>
    <w:rsid w:val="007843C9"/>
    <w:rsid w:val="00792C03"/>
    <w:rsid w:val="007932EC"/>
    <w:rsid w:val="00796E4A"/>
    <w:rsid w:val="00797F20"/>
    <w:rsid w:val="007A6EC0"/>
    <w:rsid w:val="007B2E69"/>
    <w:rsid w:val="007B3148"/>
    <w:rsid w:val="007B345A"/>
    <w:rsid w:val="007B3831"/>
    <w:rsid w:val="007C1BE3"/>
    <w:rsid w:val="007C4EA0"/>
    <w:rsid w:val="007C6C08"/>
    <w:rsid w:val="007D6A7E"/>
    <w:rsid w:val="007E3A75"/>
    <w:rsid w:val="007E70C7"/>
    <w:rsid w:val="007F219B"/>
    <w:rsid w:val="007F2A3F"/>
    <w:rsid w:val="0080393F"/>
    <w:rsid w:val="00806459"/>
    <w:rsid w:val="008076A6"/>
    <w:rsid w:val="008200AE"/>
    <w:rsid w:val="008227E2"/>
    <w:rsid w:val="00824C9F"/>
    <w:rsid w:val="00826A54"/>
    <w:rsid w:val="00830173"/>
    <w:rsid w:val="00830954"/>
    <w:rsid w:val="008332CB"/>
    <w:rsid w:val="0083450C"/>
    <w:rsid w:val="0084444D"/>
    <w:rsid w:val="008469AB"/>
    <w:rsid w:val="0085114D"/>
    <w:rsid w:val="00852501"/>
    <w:rsid w:val="008531D3"/>
    <w:rsid w:val="00855AF1"/>
    <w:rsid w:val="00881A75"/>
    <w:rsid w:val="00883739"/>
    <w:rsid w:val="0088769C"/>
    <w:rsid w:val="00892447"/>
    <w:rsid w:val="008A115B"/>
    <w:rsid w:val="008A4F57"/>
    <w:rsid w:val="008B5686"/>
    <w:rsid w:val="008B7336"/>
    <w:rsid w:val="008C3B26"/>
    <w:rsid w:val="008D251C"/>
    <w:rsid w:val="008D6D8B"/>
    <w:rsid w:val="008E3E67"/>
    <w:rsid w:val="008F0DB7"/>
    <w:rsid w:val="008F246F"/>
    <w:rsid w:val="008F2644"/>
    <w:rsid w:val="008F4216"/>
    <w:rsid w:val="008F4A9F"/>
    <w:rsid w:val="008F7D13"/>
    <w:rsid w:val="00901120"/>
    <w:rsid w:val="00902CF6"/>
    <w:rsid w:val="009036DC"/>
    <w:rsid w:val="0090652A"/>
    <w:rsid w:val="00914BCD"/>
    <w:rsid w:val="009253ED"/>
    <w:rsid w:val="0092715C"/>
    <w:rsid w:val="009316E9"/>
    <w:rsid w:val="00934A8A"/>
    <w:rsid w:val="00935ED6"/>
    <w:rsid w:val="0093692D"/>
    <w:rsid w:val="009449D5"/>
    <w:rsid w:val="00945E0E"/>
    <w:rsid w:val="009465AC"/>
    <w:rsid w:val="00953D22"/>
    <w:rsid w:val="00960BF4"/>
    <w:rsid w:val="009613B9"/>
    <w:rsid w:val="00961902"/>
    <w:rsid w:val="00981B05"/>
    <w:rsid w:val="00985533"/>
    <w:rsid w:val="00987B8E"/>
    <w:rsid w:val="009A0289"/>
    <w:rsid w:val="009A6E38"/>
    <w:rsid w:val="009B1DDA"/>
    <w:rsid w:val="009C3747"/>
    <w:rsid w:val="009C47D6"/>
    <w:rsid w:val="009C4A20"/>
    <w:rsid w:val="009C67A2"/>
    <w:rsid w:val="009E1959"/>
    <w:rsid w:val="009E7379"/>
    <w:rsid w:val="009F1EF2"/>
    <w:rsid w:val="009F2145"/>
    <w:rsid w:val="009F71E2"/>
    <w:rsid w:val="00A043E9"/>
    <w:rsid w:val="00A2192A"/>
    <w:rsid w:val="00A36AF3"/>
    <w:rsid w:val="00A36DB1"/>
    <w:rsid w:val="00A500F8"/>
    <w:rsid w:val="00A541D7"/>
    <w:rsid w:val="00A56A77"/>
    <w:rsid w:val="00A570BF"/>
    <w:rsid w:val="00A61F4E"/>
    <w:rsid w:val="00A80067"/>
    <w:rsid w:val="00A847CC"/>
    <w:rsid w:val="00A9069C"/>
    <w:rsid w:val="00AA2DAD"/>
    <w:rsid w:val="00AB1E0A"/>
    <w:rsid w:val="00AB5D09"/>
    <w:rsid w:val="00AB6A82"/>
    <w:rsid w:val="00AC3D83"/>
    <w:rsid w:val="00AC4946"/>
    <w:rsid w:val="00AC542C"/>
    <w:rsid w:val="00AC54FD"/>
    <w:rsid w:val="00AC7A05"/>
    <w:rsid w:val="00AC7A4A"/>
    <w:rsid w:val="00AD3BA8"/>
    <w:rsid w:val="00AD7914"/>
    <w:rsid w:val="00AE0B82"/>
    <w:rsid w:val="00AE2036"/>
    <w:rsid w:val="00AF2345"/>
    <w:rsid w:val="00AF262F"/>
    <w:rsid w:val="00AF3511"/>
    <w:rsid w:val="00AF3E32"/>
    <w:rsid w:val="00B018CE"/>
    <w:rsid w:val="00B01ECD"/>
    <w:rsid w:val="00B04D70"/>
    <w:rsid w:val="00B04FE8"/>
    <w:rsid w:val="00B130FD"/>
    <w:rsid w:val="00B306E6"/>
    <w:rsid w:val="00B42C0F"/>
    <w:rsid w:val="00B55656"/>
    <w:rsid w:val="00B666D9"/>
    <w:rsid w:val="00B71776"/>
    <w:rsid w:val="00B74C3A"/>
    <w:rsid w:val="00B7690A"/>
    <w:rsid w:val="00B94633"/>
    <w:rsid w:val="00BA6A08"/>
    <w:rsid w:val="00BB55FD"/>
    <w:rsid w:val="00BB6829"/>
    <w:rsid w:val="00BC2929"/>
    <w:rsid w:val="00BC6FA1"/>
    <w:rsid w:val="00BD48E9"/>
    <w:rsid w:val="00BD7380"/>
    <w:rsid w:val="00BF14EE"/>
    <w:rsid w:val="00BF4867"/>
    <w:rsid w:val="00BF730D"/>
    <w:rsid w:val="00C12CAB"/>
    <w:rsid w:val="00C4475F"/>
    <w:rsid w:val="00C526B7"/>
    <w:rsid w:val="00C53345"/>
    <w:rsid w:val="00C57A29"/>
    <w:rsid w:val="00C63AF7"/>
    <w:rsid w:val="00C64B4F"/>
    <w:rsid w:val="00C6726C"/>
    <w:rsid w:val="00C80CF4"/>
    <w:rsid w:val="00C841E3"/>
    <w:rsid w:val="00C96EF1"/>
    <w:rsid w:val="00CA5F71"/>
    <w:rsid w:val="00CB4588"/>
    <w:rsid w:val="00CB4B5D"/>
    <w:rsid w:val="00CB657F"/>
    <w:rsid w:val="00CC430C"/>
    <w:rsid w:val="00CC5CF5"/>
    <w:rsid w:val="00CD2AFF"/>
    <w:rsid w:val="00CD585C"/>
    <w:rsid w:val="00CD7638"/>
    <w:rsid w:val="00CE2D7D"/>
    <w:rsid w:val="00CF09F8"/>
    <w:rsid w:val="00D21EF6"/>
    <w:rsid w:val="00D25CEF"/>
    <w:rsid w:val="00D27462"/>
    <w:rsid w:val="00D304C8"/>
    <w:rsid w:val="00D35808"/>
    <w:rsid w:val="00D46366"/>
    <w:rsid w:val="00D46CE1"/>
    <w:rsid w:val="00D63C2C"/>
    <w:rsid w:val="00D71623"/>
    <w:rsid w:val="00D71C0C"/>
    <w:rsid w:val="00D72C0A"/>
    <w:rsid w:val="00D75AFC"/>
    <w:rsid w:val="00DA58A8"/>
    <w:rsid w:val="00DB1B90"/>
    <w:rsid w:val="00DB5B3B"/>
    <w:rsid w:val="00DC2957"/>
    <w:rsid w:val="00DD1778"/>
    <w:rsid w:val="00DD70A4"/>
    <w:rsid w:val="00DE41BA"/>
    <w:rsid w:val="00DE7C65"/>
    <w:rsid w:val="00DF30D8"/>
    <w:rsid w:val="00DF4D09"/>
    <w:rsid w:val="00E03B72"/>
    <w:rsid w:val="00E043DB"/>
    <w:rsid w:val="00E1122D"/>
    <w:rsid w:val="00E17F7F"/>
    <w:rsid w:val="00E31390"/>
    <w:rsid w:val="00E35F80"/>
    <w:rsid w:val="00E44DCE"/>
    <w:rsid w:val="00E44F9C"/>
    <w:rsid w:val="00E523E5"/>
    <w:rsid w:val="00E5344E"/>
    <w:rsid w:val="00E5352C"/>
    <w:rsid w:val="00E5659B"/>
    <w:rsid w:val="00E56C7A"/>
    <w:rsid w:val="00E61771"/>
    <w:rsid w:val="00E72904"/>
    <w:rsid w:val="00E76AF0"/>
    <w:rsid w:val="00E77EEB"/>
    <w:rsid w:val="00E873C9"/>
    <w:rsid w:val="00EA20FE"/>
    <w:rsid w:val="00EA417A"/>
    <w:rsid w:val="00EB7D0D"/>
    <w:rsid w:val="00EC6ADF"/>
    <w:rsid w:val="00EE064F"/>
    <w:rsid w:val="00EE2674"/>
    <w:rsid w:val="00EF10AD"/>
    <w:rsid w:val="00F034ED"/>
    <w:rsid w:val="00F03AB5"/>
    <w:rsid w:val="00F04D8D"/>
    <w:rsid w:val="00F0578B"/>
    <w:rsid w:val="00F06F38"/>
    <w:rsid w:val="00F1262C"/>
    <w:rsid w:val="00F21028"/>
    <w:rsid w:val="00F255D0"/>
    <w:rsid w:val="00F26F0F"/>
    <w:rsid w:val="00F2756B"/>
    <w:rsid w:val="00F36FA2"/>
    <w:rsid w:val="00F42976"/>
    <w:rsid w:val="00F5405D"/>
    <w:rsid w:val="00F62CA0"/>
    <w:rsid w:val="00F65FE3"/>
    <w:rsid w:val="00F71D8A"/>
    <w:rsid w:val="00F724E3"/>
    <w:rsid w:val="00F752FB"/>
    <w:rsid w:val="00F82A50"/>
    <w:rsid w:val="00F96704"/>
    <w:rsid w:val="00FA475D"/>
    <w:rsid w:val="00FA7BF5"/>
    <w:rsid w:val="00FC1444"/>
    <w:rsid w:val="00FD4846"/>
    <w:rsid w:val="00FD4F27"/>
    <w:rsid w:val="00FD5AA5"/>
    <w:rsid w:val="00FD5E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DB85615"/>
  <w15:chartTrackingRefBased/>
  <w15:docId w15:val="{714C3317-FAB3-49AA-A85C-1EC4DB3F05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16E9"/>
    <w:rPr>
      <w:rFonts w:ascii="Arial" w:hAnsi="Arial"/>
      <w:sz w:val="20"/>
    </w:rPr>
  </w:style>
  <w:style w:type="paragraph" w:styleId="Heading1">
    <w:name w:val="heading 1"/>
    <w:basedOn w:val="Normal"/>
    <w:next w:val="Normal"/>
    <w:link w:val="Heading1Char"/>
    <w:uiPriority w:val="9"/>
    <w:qFormat/>
    <w:rsid w:val="00CC430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B2E69"/>
    <w:pPr>
      <w:keepNext/>
      <w:keepLines/>
      <w:spacing w:before="160" w:after="120"/>
      <w:outlineLvl w:val="1"/>
    </w:pPr>
    <w:rPr>
      <w:rFonts w:eastAsiaTheme="majorEastAsia" w:cstheme="majorBidi"/>
      <w:b/>
      <w:color w:val="808080" w:themeColor="background1" w:themeShade="80"/>
      <w:sz w:val="28"/>
      <w:szCs w:val="26"/>
    </w:rPr>
  </w:style>
  <w:style w:type="paragraph" w:styleId="Heading3">
    <w:name w:val="heading 3"/>
    <w:basedOn w:val="Normal"/>
    <w:next w:val="Normal"/>
    <w:link w:val="Heading3Char"/>
    <w:autoRedefine/>
    <w:qFormat/>
    <w:rsid w:val="00DF4D09"/>
    <w:pPr>
      <w:keepNext/>
      <w:spacing w:after="240" w:line="240" w:lineRule="auto"/>
      <w:outlineLvl w:val="2"/>
    </w:pPr>
    <w:rPr>
      <w:rFonts w:eastAsia="Times New Roman" w:cs="Arial"/>
      <w:b/>
      <w:bCs/>
      <w:color w:val="808080" w:themeColor="background1" w:themeShade="80"/>
      <w:sz w:val="28"/>
      <w:szCs w:val="28"/>
      <w:lang w:eastAsia="en-GB"/>
    </w:rPr>
  </w:style>
  <w:style w:type="paragraph" w:styleId="Heading4">
    <w:name w:val="heading 4"/>
    <w:basedOn w:val="Normal"/>
    <w:next w:val="Normal"/>
    <w:link w:val="Heading4Char"/>
    <w:uiPriority w:val="9"/>
    <w:semiHidden/>
    <w:unhideWhenUsed/>
    <w:qFormat/>
    <w:rsid w:val="006D2259"/>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406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340689"/>
  </w:style>
  <w:style w:type="paragraph" w:styleId="Footer">
    <w:name w:val="footer"/>
    <w:basedOn w:val="Normal"/>
    <w:link w:val="FooterChar"/>
    <w:uiPriority w:val="99"/>
    <w:unhideWhenUsed/>
    <w:rsid w:val="003406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340689"/>
  </w:style>
  <w:style w:type="character" w:styleId="PageNumber">
    <w:name w:val="page number"/>
    <w:basedOn w:val="DefaultParagraphFont"/>
    <w:rsid w:val="00340689"/>
  </w:style>
  <w:style w:type="paragraph" w:customStyle="1" w:styleId="HsxHeading2">
    <w:name w:val="HsxHeading2"/>
    <w:basedOn w:val="Normal"/>
    <w:next w:val="Normal"/>
    <w:rsid w:val="005109D7"/>
    <w:pPr>
      <w:keepNext/>
      <w:numPr>
        <w:ilvl w:val="1"/>
        <w:numId w:val="1"/>
      </w:numPr>
      <w:spacing w:after="240" w:line="240" w:lineRule="auto"/>
      <w:outlineLvl w:val="1"/>
    </w:pPr>
    <w:rPr>
      <w:rFonts w:eastAsia="Times New Roman" w:cs="Arial"/>
      <w:b/>
      <w:color w:val="707061"/>
      <w:kern w:val="32"/>
      <w:sz w:val="28"/>
      <w:szCs w:val="28"/>
      <w:lang w:eastAsia="en-GB"/>
    </w:rPr>
  </w:style>
  <w:style w:type="paragraph" w:customStyle="1" w:styleId="HsxHeading3">
    <w:name w:val="HsxHeading3"/>
    <w:basedOn w:val="HsxHeading2"/>
    <w:next w:val="Normal"/>
    <w:rsid w:val="005109D7"/>
    <w:pPr>
      <w:numPr>
        <w:ilvl w:val="2"/>
      </w:numPr>
      <w:tabs>
        <w:tab w:val="clear" w:pos="794"/>
        <w:tab w:val="num" w:pos="900"/>
      </w:tabs>
      <w:ind w:left="900" w:hanging="900"/>
      <w:outlineLvl w:val="2"/>
    </w:pPr>
    <w:rPr>
      <w:color w:val="auto"/>
      <w:sz w:val="24"/>
    </w:rPr>
  </w:style>
  <w:style w:type="paragraph" w:customStyle="1" w:styleId="HsxHeading1">
    <w:name w:val="HsxHeading1"/>
    <w:basedOn w:val="ListNumber"/>
    <w:next w:val="Normal"/>
    <w:rsid w:val="005109D7"/>
    <w:pPr>
      <w:tabs>
        <w:tab w:val="num" w:pos="900"/>
      </w:tabs>
      <w:spacing w:after="240" w:line="240" w:lineRule="auto"/>
      <w:contextualSpacing w:val="0"/>
      <w:outlineLvl w:val="0"/>
    </w:pPr>
    <w:rPr>
      <w:rFonts w:eastAsia="Times New Roman" w:cs="Times New Roman"/>
      <w:b/>
      <w:bCs/>
      <w:color w:val="D42E12"/>
      <w:sz w:val="32"/>
      <w:szCs w:val="24"/>
      <w:lang w:eastAsia="en-GB"/>
    </w:rPr>
  </w:style>
  <w:style w:type="paragraph" w:styleId="ListNumber">
    <w:name w:val="List Number"/>
    <w:basedOn w:val="Normal"/>
    <w:uiPriority w:val="99"/>
    <w:semiHidden/>
    <w:unhideWhenUsed/>
    <w:rsid w:val="005109D7"/>
    <w:pPr>
      <w:tabs>
        <w:tab w:val="num" w:pos="0"/>
      </w:tabs>
      <w:contextualSpacing/>
    </w:pPr>
  </w:style>
  <w:style w:type="character" w:customStyle="1" w:styleId="Heading3Char">
    <w:name w:val="Heading 3 Char"/>
    <w:basedOn w:val="DefaultParagraphFont"/>
    <w:link w:val="Heading3"/>
    <w:rsid w:val="00DF4D09"/>
    <w:rPr>
      <w:rFonts w:ascii="Arial" w:eastAsia="Times New Roman" w:hAnsi="Arial" w:cs="Arial"/>
      <w:b/>
      <w:bCs/>
      <w:color w:val="808080" w:themeColor="background1" w:themeShade="80"/>
      <w:sz w:val="28"/>
      <w:szCs w:val="28"/>
      <w:lang w:eastAsia="en-GB"/>
    </w:rPr>
  </w:style>
  <w:style w:type="character" w:customStyle="1" w:styleId="Heading2Char">
    <w:name w:val="Heading 2 Char"/>
    <w:basedOn w:val="DefaultParagraphFont"/>
    <w:link w:val="Heading2"/>
    <w:uiPriority w:val="9"/>
    <w:rsid w:val="007B2E69"/>
    <w:rPr>
      <w:rFonts w:ascii="Arial" w:eastAsiaTheme="majorEastAsia" w:hAnsi="Arial" w:cstheme="majorBidi"/>
      <w:b/>
      <w:color w:val="808080" w:themeColor="background1" w:themeShade="80"/>
      <w:sz w:val="28"/>
      <w:szCs w:val="26"/>
    </w:rPr>
  </w:style>
  <w:style w:type="character" w:customStyle="1" w:styleId="Heading1Char">
    <w:name w:val="Heading 1 Char"/>
    <w:basedOn w:val="DefaultParagraphFont"/>
    <w:link w:val="Heading1"/>
    <w:uiPriority w:val="9"/>
    <w:rsid w:val="00CC430C"/>
    <w:rPr>
      <w:rFonts w:asciiTheme="majorHAnsi" w:eastAsiaTheme="majorEastAsia" w:hAnsiTheme="majorHAnsi" w:cstheme="majorBidi"/>
      <w:color w:val="2F5496" w:themeColor="accent1" w:themeShade="BF"/>
      <w:sz w:val="32"/>
      <w:szCs w:val="32"/>
    </w:rPr>
  </w:style>
  <w:style w:type="character" w:customStyle="1" w:styleId="Heading4Char">
    <w:name w:val="Heading 4 Char"/>
    <w:basedOn w:val="DefaultParagraphFont"/>
    <w:link w:val="Heading4"/>
    <w:uiPriority w:val="9"/>
    <w:semiHidden/>
    <w:rsid w:val="006D2259"/>
    <w:rPr>
      <w:rFonts w:asciiTheme="majorHAnsi" w:eastAsiaTheme="majorEastAsia" w:hAnsiTheme="majorHAnsi" w:cstheme="majorBidi"/>
      <w:i/>
      <w:iCs/>
      <w:color w:val="2F5496" w:themeColor="accent1" w:themeShade="BF"/>
    </w:rPr>
  </w:style>
  <w:style w:type="paragraph" w:styleId="ListParagraph">
    <w:name w:val="List Paragraph"/>
    <w:basedOn w:val="Normal"/>
    <w:uiPriority w:val="1"/>
    <w:qFormat/>
    <w:rsid w:val="00DF30D8"/>
    <w:pPr>
      <w:ind w:left="720"/>
      <w:contextualSpacing/>
    </w:pPr>
  </w:style>
  <w:style w:type="paragraph" w:customStyle="1" w:styleId="comp">
    <w:name w:val="comp"/>
    <w:basedOn w:val="Normal"/>
    <w:rsid w:val="005873C5"/>
    <w:pPr>
      <w:spacing w:before="100" w:beforeAutospacing="1" w:after="100" w:afterAutospacing="1" w:line="240" w:lineRule="auto"/>
    </w:pPr>
    <w:rPr>
      <w:rFonts w:ascii="Times New Roman" w:eastAsia="Times New Roman" w:hAnsi="Times New Roman" w:cs="Times New Roman"/>
      <w:sz w:val="24"/>
      <w:szCs w:val="24"/>
      <w:lang w:eastAsia="en-GB"/>
    </w:rPr>
  </w:style>
  <w:style w:type="numbering" w:customStyle="1" w:styleId="NoList1">
    <w:name w:val="No List1"/>
    <w:next w:val="NoList"/>
    <w:uiPriority w:val="99"/>
    <w:semiHidden/>
    <w:unhideWhenUsed/>
    <w:rsid w:val="00201E1B"/>
  </w:style>
  <w:style w:type="paragraph" w:styleId="BodyText">
    <w:name w:val="Body Text"/>
    <w:basedOn w:val="Normal"/>
    <w:link w:val="BodyTextChar"/>
    <w:uiPriority w:val="1"/>
    <w:qFormat/>
    <w:rsid w:val="00201E1B"/>
    <w:pPr>
      <w:widowControl w:val="0"/>
      <w:autoSpaceDE w:val="0"/>
      <w:autoSpaceDN w:val="0"/>
      <w:spacing w:after="0" w:line="240" w:lineRule="auto"/>
    </w:pPr>
    <w:rPr>
      <w:rFonts w:eastAsia="Arial" w:cs="Arial"/>
      <w:sz w:val="22"/>
      <w:lang w:val="en-US" w:bidi="en-US"/>
    </w:rPr>
  </w:style>
  <w:style w:type="character" w:customStyle="1" w:styleId="BodyTextChar">
    <w:name w:val="Body Text Char"/>
    <w:basedOn w:val="DefaultParagraphFont"/>
    <w:link w:val="BodyText"/>
    <w:uiPriority w:val="1"/>
    <w:rsid w:val="00201E1B"/>
    <w:rPr>
      <w:rFonts w:ascii="Arial" w:eastAsia="Arial" w:hAnsi="Arial" w:cs="Arial"/>
      <w:lang w:val="en-US" w:bidi="en-US"/>
    </w:rPr>
  </w:style>
  <w:style w:type="paragraph" w:styleId="Title">
    <w:name w:val="Title"/>
    <w:basedOn w:val="Normal"/>
    <w:link w:val="TitleChar"/>
    <w:uiPriority w:val="10"/>
    <w:qFormat/>
    <w:rsid w:val="00201E1B"/>
    <w:pPr>
      <w:widowControl w:val="0"/>
      <w:autoSpaceDE w:val="0"/>
      <w:autoSpaceDN w:val="0"/>
      <w:spacing w:after="0" w:line="232" w:lineRule="exact"/>
      <w:ind w:left="20"/>
    </w:pPr>
    <w:rPr>
      <w:rFonts w:eastAsia="Arial" w:cs="Arial"/>
      <w:b/>
      <w:bCs/>
      <w:sz w:val="22"/>
      <w:lang w:val="en-US" w:bidi="en-US"/>
    </w:rPr>
  </w:style>
  <w:style w:type="character" w:customStyle="1" w:styleId="TitleChar">
    <w:name w:val="Title Char"/>
    <w:basedOn w:val="DefaultParagraphFont"/>
    <w:link w:val="Title"/>
    <w:uiPriority w:val="10"/>
    <w:rsid w:val="00201E1B"/>
    <w:rPr>
      <w:rFonts w:ascii="Arial" w:eastAsia="Arial" w:hAnsi="Arial" w:cs="Arial"/>
      <w:b/>
      <w:bCs/>
      <w:lang w:val="en-US" w:bidi="en-US"/>
    </w:rPr>
  </w:style>
  <w:style w:type="paragraph" w:customStyle="1" w:styleId="TableParagraph">
    <w:name w:val="Table Paragraph"/>
    <w:basedOn w:val="Normal"/>
    <w:uiPriority w:val="1"/>
    <w:qFormat/>
    <w:rsid w:val="00201E1B"/>
    <w:pPr>
      <w:widowControl w:val="0"/>
      <w:autoSpaceDE w:val="0"/>
      <w:autoSpaceDN w:val="0"/>
      <w:spacing w:after="0" w:line="240" w:lineRule="auto"/>
    </w:pPr>
    <w:rPr>
      <w:rFonts w:eastAsia="Arial" w:cs="Arial"/>
      <w:sz w:val="22"/>
      <w:lang w:val="en-US" w:bidi="en-US"/>
    </w:rPr>
  </w:style>
  <w:style w:type="paragraph" w:styleId="BodyText3">
    <w:name w:val="Body Text 3"/>
    <w:basedOn w:val="Normal"/>
    <w:link w:val="BodyText3Char"/>
    <w:uiPriority w:val="99"/>
    <w:semiHidden/>
    <w:unhideWhenUsed/>
    <w:rsid w:val="00454652"/>
    <w:pPr>
      <w:spacing w:after="120"/>
    </w:pPr>
    <w:rPr>
      <w:sz w:val="16"/>
      <w:szCs w:val="16"/>
    </w:rPr>
  </w:style>
  <w:style w:type="character" w:customStyle="1" w:styleId="BodyText3Char">
    <w:name w:val="Body Text 3 Char"/>
    <w:basedOn w:val="DefaultParagraphFont"/>
    <w:link w:val="BodyText3"/>
    <w:uiPriority w:val="99"/>
    <w:semiHidden/>
    <w:rsid w:val="00454652"/>
    <w:rPr>
      <w:rFonts w:ascii="Arial" w:hAnsi="Arial"/>
      <w:sz w:val="16"/>
      <w:szCs w:val="16"/>
    </w:rPr>
  </w:style>
  <w:style w:type="paragraph" w:styleId="BodyText2">
    <w:name w:val="Body Text 2"/>
    <w:basedOn w:val="Normal"/>
    <w:link w:val="BodyText2Char"/>
    <w:uiPriority w:val="99"/>
    <w:semiHidden/>
    <w:unhideWhenUsed/>
    <w:rsid w:val="00AF3511"/>
    <w:pPr>
      <w:spacing w:after="120" w:line="480" w:lineRule="auto"/>
    </w:pPr>
  </w:style>
  <w:style w:type="character" w:customStyle="1" w:styleId="BodyText2Char">
    <w:name w:val="Body Text 2 Char"/>
    <w:basedOn w:val="DefaultParagraphFont"/>
    <w:link w:val="BodyText2"/>
    <w:uiPriority w:val="99"/>
    <w:semiHidden/>
    <w:rsid w:val="00AF3511"/>
    <w:rPr>
      <w:rFonts w:ascii="Arial" w:hAnsi="Arial"/>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0611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F64F4CCCFFCEB4AB47396E2BB570131" ma:contentTypeVersion="17" ma:contentTypeDescription="Create a new document." ma:contentTypeScope="" ma:versionID="af31fd3c07dc1f25d29d547d4bc1462f">
  <xsd:schema xmlns:xsd="http://www.w3.org/2001/XMLSchema" xmlns:xs="http://www.w3.org/2001/XMLSchema" xmlns:p="http://schemas.microsoft.com/office/2006/metadata/properties" xmlns:ns2="1efe7d35-e6a2-42d0-b0db-c824fc11e898" xmlns:ns3="3915cd31-32f3-4004-87b6-59df7cc16546" targetNamespace="http://schemas.microsoft.com/office/2006/metadata/properties" ma:root="true" ma:fieldsID="c1a9a624a7669b4dd5311de2ed0852eb" ns2:_="" ns3:_="">
    <xsd:import namespace="1efe7d35-e6a2-42d0-b0db-c824fc11e898"/>
    <xsd:import namespace="3915cd31-32f3-4004-87b6-59df7cc1654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Date"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efe7d35-e6a2-42d0-b0db-c824fc11e89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Date" ma:index="20" nillable="true" ma:displayName="Date" ma:format="DateOnly" ma:internalName="Date">
      <xsd:simpleType>
        <xsd:restriction base="dms:DateTime"/>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b8658e4e-4ff5-4523-9ebd-511372cf674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3915cd31-32f3-4004-87b6-59df7cc16546"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d6edf4a3-561a-4117-aad7-f08cc81bf94f}" ma:internalName="TaxCatchAll" ma:showField="CatchAllData" ma:web="3915cd31-32f3-4004-87b6-59df7cc1654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Date xmlns="1efe7d35-e6a2-42d0-b0db-c824fc11e898" xsi:nil="true"/>
    <TaxCatchAll xmlns="3915cd31-32f3-4004-87b6-59df7cc16546" xsi:nil="true"/>
    <lcf76f155ced4ddcb4097134ff3c332f xmlns="1efe7d35-e6a2-42d0-b0db-c824fc11e898">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536139-77E7-4F93-8BEB-F93D0B4508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efe7d35-e6a2-42d0-b0db-c824fc11e898"/>
    <ds:schemaRef ds:uri="3915cd31-32f3-4004-87b6-59df7cc1654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5907311-22FC-4D90-9942-B220B5A8D646}">
  <ds:schemaRefs>
    <ds:schemaRef ds:uri="http://schemas.microsoft.com/office/2006/metadata/properties"/>
    <ds:schemaRef ds:uri="http://schemas.microsoft.com/office/infopath/2007/PartnerControls"/>
    <ds:schemaRef ds:uri="1efe7d35-e6a2-42d0-b0db-c824fc11e898"/>
    <ds:schemaRef ds:uri="3915cd31-32f3-4004-87b6-59df7cc16546"/>
  </ds:schemaRefs>
</ds:datastoreItem>
</file>

<file path=customXml/itemProps3.xml><?xml version="1.0" encoding="utf-8"?>
<ds:datastoreItem xmlns:ds="http://schemas.openxmlformats.org/officeDocument/2006/customXml" ds:itemID="{B3B4A03E-6B52-4CD5-9954-3B33E33C87D3}">
  <ds:schemaRefs>
    <ds:schemaRef ds:uri="http://schemas.microsoft.com/sharepoint/v3/contenttype/forms"/>
  </ds:schemaRefs>
</ds:datastoreItem>
</file>

<file path=customXml/itemProps4.xml><?xml version="1.0" encoding="utf-8"?>
<ds:datastoreItem xmlns:ds="http://schemas.openxmlformats.org/officeDocument/2006/customXml" ds:itemID="{C3E2448D-A084-4269-A01A-DC6A4A27C3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1216</Words>
  <Characters>6936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Elliott</dc:creator>
  <cp:keywords/>
  <dc:description/>
  <cp:lastModifiedBy>Natalie McColl</cp:lastModifiedBy>
  <cp:revision>2</cp:revision>
  <dcterms:created xsi:type="dcterms:W3CDTF">2024-02-19T15:09:00Z</dcterms:created>
  <dcterms:modified xsi:type="dcterms:W3CDTF">2024-02-19T15:09:00Z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0x010100BF64F4CCCFFCEB4AB47396E2BB570131</vt:lpwstr>
  </property>
</Properties>
</file>